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6A11" w14:textId="1F61D7EE" w:rsidR="002C6C1E" w:rsidRDefault="004B5C88">
      <w:pPr>
        <w:spacing w:after="0" w:line="259" w:lineRule="auto"/>
        <w:ind w:left="0" w:firstLine="0"/>
        <w:jc w:val="left"/>
      </w:pPr>
      <w:r>
        <w:rPr>
          <w:b/>
        </w:rPr>
        <w:t>Role Profile</w:t>
      </w:r>
    </w:p>
    <w:p w14:paraId="0348A6FB" w14:textId="11B5DDCB" w:rsidR="00686950" w:rsidRPr="00F82AAC" w:rsidRDefault="00686950" w:rsidP="00F967A3">
      <w:pPr>
        <w:spacing w:after="0" w:line="259" w:lineRule="auto"/>
        <w:ind w:left="0" w:right="3" w:firstLine="0"/>
        <w:rPr>
          <w:b/>
        </w:rPr>
      </w:pPr>
    </w:p>
    <w:tbl>
      <w:tblPr>
        <w:tblStyle w:val="TableGrid"/>
        <w:tblpPr w:leftFromText="180" w:rightFromText="180" w:horzAnchor="margin" w:tblpY="452"/>
        <w:tblW w:w="8926" w:type="dxa"/>
        <w:tblInd w:w="0" w:type="dxa"/>
        <w:tblLook w:val="04A0" w:firstRow="1" w:lastRow="0" w:firstColumn="1" w:lastColumn="0" w:noHBand="0" w:noVBand="1"/>
      </w:tblPr>
      <w:tblGrid>
        <w:gridCol w:w="1696"/>
        <w:gridCol w:w="2552"/>
        <w:gridCol w:w="1134"/>
        <w:gridCol w:w="3544"/>
      </w:tblGrid>
      <w:tr w:rsidR="00D53E4A" w14:paraId="0EB47555" w14:textId="77777777" w:rsidTr="00F967A3">
        <w:trPr>
          <w:trHeight w:val="279"/>
        </w:trPr>
        <w:tc>
          <w:tcPr>
            <w:tcW w:w="1696" w:type="dxa"/>
          </w:tcPr>
          <w:p w14:paraId="4C67316F" w14:textId="0A93A93C" w:rsidR="00D53E4A" w:rsidRDefault="00D53E4A" w:rsidP="00F82AAC">
            <w:pPr>
              <w:spacing w:after="0" w:line="259" w:lineRule="auto"/>
              <w:ind w:left="0" w:firstLine="0"/>
              <w:jc w:val="left"/>
              <w:rPr>
                <w:b/>
                <w:sz w:val="21"/>
              </w:rPr>
            </w:pPr>
            <w:r w:rsidRPr="0050401E">
              <w:rPr>
                <w:b/>
              </w:rPr>
              <w:t>Job title</w:t>
            </w:r>
          </w:p>
        </w:tc>
        <w:tc>
          <w:tcPr>
            <w:tcW w:w="2552" w:type="dxa"/>
          </w:tcPr>
          <w:p w14:paraId="619F665A" w14:textId="5B65D591" w:rsidR="00D53E4A" w:rsidRDefault="00D53E4A" w:rsidP="00F82AAC">
            <w:pPr>
              <w:spacing w:after="0" w:line="283" w:lineRule="auto"/>
              <w:ind w:left="0" w:firstLine="0"/>
              <w:jc w:val="left"/>
            </w:pPr>
            <w:r>
              <w:rPr>
                <w:b/>
                <w:bCs/>
              </w:rPr>
              <w:t>Inclusion Coordinator</w:t>
            </w:r>
          </w:p>
        </w:tc>
        <w:tc>
          <w:tcPr>
            <w:tcW w:w="1134" w:type="dxa"/>
          </w:tcPr>
          <w:p w14:paraId="3B26820F" w14:textId="026C8924" w:rsidR="00D53E4A" w:rsidRDefault="00D53E4A" w:rsidP="00F82AAC">
            <w:pPr>
              <w:spacing w:after="0" w:line="283" w:lineRule="auto"/>
              <w:ind w:left="0" w:firstLine="0"/>
              <w:jc w:val="left"/>
            </w:pPr>
            <w:r w:rsidRPr="0050401E">
              <w:rPr>
                <w:b/>
              </w:rPr>
              <w:t>Salary:</w:t>
            </w:r>
          </w:p>
        </w:tc>
        <w:tc>
          <w:tcPr>
            <w:tcW w:w="3544" w:type="dxa"/>
          </w:tcPr>
          <w:p w14:paraId="2DE03DED" w14:textId="59192D96" w:rsidR="00D53E4A" w:rsidRDefault="00D53E4A" w:rsidP="00F82AAC">
            <w:pPr>
              <w:spacing w:after="0" w:line="283" w:lineRule="auto"/>
              <w:ind w:left="0" w:firstLine="0"/>
              <w:jc w:val="left"/>
            </w:pPr>
            <w:r w:rsidRPr="6D19CE83">
              <w:t>Circa £25,000</w:t>
            </w:r>
          </w:p>
        </w:tc>
      </w:tr>
      <w:tr w:rsidR="00D53E4A" w14:paraId="6762F5C7" w14:textId="77777777" w:rsidTr="00F967A3">
        <w:trPr>
          <w:trHeight w:val="279"/>
        </w:trPr>
        <w:tc>
          <w:tcPr>
            <w:tcW w:w="1696" w:type="dxa"/>
          </w:tcPr>
          <w:p w14:paraId="36253CCB" w14:textId="0ABBFAEB" w:rsidR="00D53E4A" w:rsidRPr="0050401E" w:rsidRDefault="00D53E4A" w:rsidP="00F82AAC">
            <w:pPr>
              <w:spacing w:after="0" w:line="259" w:lineRule="auto"/>
              <w:ind w:left="0" w:firstLine="0"/>
              <w:jc w:val="left"/>
              <w:rPr>
                <w:b/>
              </w:rPr>
            </w:pPr>
            <w:r w:rsidRPr="00BA0385">
              <w:rPr>
                <w:b/>
              </w:rPr>
              <w:t>Reports to:</w:t>
            </w:r>
          </w:p>
        </w:tc>
        <w:tc>
          <w:tcPr>
            <w:tcW w:w="2552" w:type="dxa"/>
          </w:tcPr>
          <w:p w14:paraId="4D9A1854" w14:textId="5B871731" w:rsidR="00D53E4A" w:rsidRDefault="00D53E4A" w:rsidP="00F82AAC">
            <w:pPr>
              <w:spacing w:after="0" w:line="283" w:lineRule="auto"/>
              <w:ind w:left="0" w:firstLine="0"/>
              <w:jc w:val="left"/>
              <w:rPr>
                <w:b/>
                <w:bCs/>
              </w:rPr>
            </w:pPr>
            <w:r w:rsidRPr="00BA0385">
              <w:t>Head of Youth Work</w:t>
            </w:r>
          </w:p>
        </w:tc>
        <w:tc>
          <w:tcPr>
            <w:tcW w:w="1134" w:type="dxa"/>
          </w:tcPr>
          <w:p w14:paraId="2BA42D87" w14:textId="75F971EC" w:rsidR="00D53E4A" w:rsidRPr="0050401E" w:rsidRDefault="00D53E4A" w:rsidP="00F82AAC">
            <w:pPr>
              <w:spacing w:after="0" w:line="283" w:lineRule="auto"/>
              <w:ind w:left="0" w:firstLine="0"/>
              <w:jc w:val="left"/>
              <w:rPr>
                <w:b/>
              </w:rPr>
            </w:pPr>
            <w:r w:rsidRPr="0050401E">
              <w:rPr>
                <w:b/>
              </w:rPr>
              <w:t>Holidays:</w:t>
            </w:r>
          </w:p>
        </w:tc>
        <w:tc>
          <w:tcPr>
            <w:tcW w:w="3544" w:type="dxa"/>
          </w:tcPr>
          <w:p w14:paraId="547353CE" w14:textId="78FCB1F9" w:rsidR="00D53E4A" w:rsidRPr="6D19CE83" w:rsidRDefault="00D53E4A" w:rsidP="00F82AAC">
            <w:pPr>
              <w:spacing w:after="0" w:line="283" w:lineRule="auto"/>
              <w:ind w:left="0" w:firstLine="0"/>
              <w:jc w:val="left"/>
            </w:pPr>
            <w:r w:rsidRPr="0050401E">
              <w:t>33 days including bank holidays</w:t>
            </w:r>
          </w:p>
        </w:tc>
      </w:tr>
      <w:tr w:rsidR="00D53E4A" w14:paraId="454911A3" w14:textId="77777777" w:rsidTr="00F967A3">
        <w:trPr>
          <w:trHeight w:val="279"/>
        </w:trPr>
        <w:tc>
          <w:tcPr>
            <w:tcW w:w="1696" w:type="dxa"/>
          </w:tcPr>
          <w:p w14:paraId="65F41E79" w14:textId="44810FDC" w:rsidR="00D53E4A" w:rsidRPr="00BA0385" w:rsidRDefault="00D53E4A" w:rsidP="00F82AAC">
            <w:pPr>
              <w:spacing w:after="0" w:line="259" w:lineRule="auto"/>
              <w:ind w:left="0" w:firstLine="0"/>
              <w:jc w:val="left"/>
              <w:rPr>
                <w:b/>
              </w:rPr>
            </w:pPr>
            <w:r w:rsidRPr="0050401E">
              <w:rPr>
                <w:b/>
              </w:rPr>
              <w:t>Location:</w:t>
            </w:r>
          </w:p>
        </w:tc>
        <w:tc>
          <w:tcPr>
            <w:tcW w:w="2552" w:type="dxa"/>
          </w:tcPr>
          <w:p w14:paraId="66177C8C" w14:textId="77777777" w:rsidR="00D53E4A" w:rsidRDefault="00D53E4A" w:rsidP="00D53E4A">
            <w:pPr>
              <w:jc w:val="left"/>
              <w:rPr>
                <w:color w:val="000000" w:themeColor="text1"/>
                <w:sz w:val="21"/>
                <w:szCs w:val="21"/>
              </w:rPr>
            </w:pPr>
            <w:r w:rsidRPr="527FF0C0">
              <w:rPr>
                <w:color w:val="000000" w:themeColor="text1"/>
                <w:sz w:val="21"/>
                <w:szCs w:val="21"/>
              </w:rPr>
              <w:t xml:space="preserve">Unitas Youth Zone </w:t>
            </w:r>
          </w:p>
          <w:p w14:paraId="6141FE44" w14:textId="04840B20" w:rsidR="00D53E4A" w:rsidRPr="00BA0385" w:rsidRDefault="00D53E4A" w:rsidP="00D53E4A">
            <w:pPr>
              <w:spacing w:after="0" w:line="283" w:lineRule="auto"/>
              <w:ind w:left="0" w:firstLine="0"/>
              <w:jc w:val="left"/>
            </w:pPr>
            <w:r w:rsidRPr="527FF0C0">
              <w:rPr>
                <w:color w:val="000000" w:themeColor="text1"/>
                <w:sz w:val="21"/>
                <w:szCs w:val="21"/>
              </w:rPr>
              <w:t>Burnt Oak</w:t>
            </w:r>
            <w:r w:rsidR="00925246">
              <w:rPr>
                <w:color w:val="000000" w:themeColor="text1"/>
                <w:sz w:val="21"/>
                <w:szCs w:val="21"/>
              </w:rPr>
              <w:t>, Barnet</w:t>
            </w:r>
          </w:p>
        </w:tc>
        <w:tc>
          <w:tcPr>
            <w:tcW w:w="1134" w:type="dxa"/>
          </w:tcPr>
          <w:p w14:paraId="3BC46FA3" w14:textId="0F6F2F7F" w:rsidR="00D53E4A" w:rsidRPr="0050401E" w:rsidRDefault="004B5C88" w:rsidP="00F82AAC">
            <w:pPr>
              <w:spacing w:after="0" w:line="283" w:lineRule="auto"/>
              <w:ind w:left="0" w:firstLine="0"/>
              <w:jc w:val="left"/>
              <w:rPr>
                <w:b/>
              </w:rPr>
            </w:pPr>
            <w:r w:rsidRPr="0050401E">
              <w:rPr>
                <w:b/>
              </w:rPr>
              <w:t>Hours:</w:t>
            </w:r>
          </w:p>
        </w:tc>
        <w:tc>
          <w:tcPr>
            <w:tcW w:w="3544" w:type="dxa"/>
          </w:tcPr>
          <w:p w14:paraId="79FBA07F" w14:textId="01D0960E" w:rsidR="00D53E4A" w:rsidRPr="0050401E" w:rsidRDefault="004B5C88" w:rsidP="00F82AAC">
            <w:pPr>
              <w:spacing w:after="0" w:line="283" w:lineRule="auto"/>
              <w:ind w:left="0" w:firstLine="0"/>
              <w:jc w:val="left"/>
            </w:pPr>
            <w:r w:rsidRPr="0050401E">
              <w:t>40</w:t>
            </w:r>
            <w:r>
              <w:t xml:space="preserve"> </w:t>
            </w:r>
            <w:r w:rsidRPr="0050401E">
              <w:t>hours per week (including evenings &amp; weekends</w:t>
            </w:r>
          </w:p>
        </w:tc>
      </w:tr>
      <w:tr w:rsidR="002C6C1E" w14:paraId="755A612C" w14:textId="77777777" w:rsidTr="00F967A3">
        <w:trPr>
          <w:trHeight w:val="1944"/>
        </w:trPr>
        <w:tc>
          <w:tcPr>
            <w:tcW w:w="1696" w:type="dxa"/>
          </w:tcPr>
          <w:p w14:paraId="374BA965" w14:textId="77777777" w:rsidR="002C6C1E" w:rsidRDefault="002C1783" w:rsidP="00F82AAC">
            <w:pPr>
              <w:spacing w:after="0" w:line="259" w:lineRule="auto"/>
              <w:ind w:left="0" w:firstLine="0"/>
              <w:jc w:val="left"/>
            </w:pPr>
            <w:r>
              <w:rPr>
                <w:b/>
                <w:sz w:val="21"/>
              </w:rPr>
              <w:t>The Person:</w:t>
            </w:r>
            <w:r>
              <w:rPr>
                <w:b/>
              </w:rPr>
              <w:t xml:space="preserve"> </w:t>
            </w:r>
          </w:p>
        </w:tc>
        <w:tc>
          <w:tcPr>
            <w:tcW w:w="7230" w:type="dxa"/>
            <w:gridSpan w:val="3"/>
          </w:tcPr>
          <w:p w14:paraId="75205B45" w14:textId="45A5F343" w:rsidR="002C6C1E" w:rsidRDefault="002C1783" w:rsidP="00F82AAC">
            <w:pPr>
              <w:spacing w:after="0" w:line="283" w:lineRule="auto"/>
              <w:ind w:left="0" w:firstLine="0"/>
              <w:jc w:val="left"/>
            </w:pPr>
            <w:r>
              <w:t>Do you want to use your skills as an inclusion Youth Worker to positivity change the lives of young people in</w:t>
            </w:r>
            <w:r w:rsidR="00145EE7">
              <w:t xml:space="preserve"> Barnet</w:t>
            </w:r>
            <w:r>
              <w:t>? Can you encourage community cohesion and provide an environment where members from diverse demographics, ethnic communities</w:t>
            </w:r>
            <w:r w:rsidR="00145EE7">
              <w:t xml:space="preserve"> who have mild to moderate special educational needs </w:t>
            </w:r>
            <w:r>
              <w:t>with disabilities fe</w:t>
            </w:r>
            <w:r w:rsidR="00145EE7">
              <w:t>e</w:t>
            </w:r>
            <w:r>
              <w:t xml:space="preserve">l safe and can thrive?  </w:t>
            </w:r>
            <w:r w:rsidR="00145EE7">
              <w:t>Are you committed to equality</w:t>
            </w:r>
            <w:r>
              <w:t xml:space="preserve">? </w:t>
            </w:r>
          </w:p>
        </w:tc>
      </w:tr>
      <w:tr w:rsidR="00F82AAC" w14:paraId="5434E25E" w14:textId="77777777" w:rsidTr="00F967A3">
        <w:trPr>
          <w:trHeight w:val="873"/>
        </w:trPr>
        <w:tc>
          <w:tcPr>
            <w:tcW w:w="1696" w:type="dxa"/>
          </w:tcPr>
          <w:p w14:paraId="1D23482C" w14:textId="77777777" w:rsidR="00F82AAC" w:rsidRDefault="00F82AAC" w:rsidP="00F82AAC">
            <w:pPr>
              <w:spacing w:after="20" w:line="259" w:lineRule="auto"/>
              <w:ind w:left="0" w:firstLine="0"/>
              <w:jc w:val="left"/>
            </w:pPr>
            <w:r>
              <w:rPr>
                <w:b/>
              </w:rPr>
              <w:t xml:space="preserve">Key </w:t>
            </w:r>
          </w:p>
          <w:p w14:paraId="3DCF16B9" w14:textId="6D94758E" w:rsidR="00F82AAC" w:rsidRDefault="00F82AAC" w:rsidP="00F82AAC">
            <w:pPr>
              <w:spacing w:after="0" w:line="259" w:lineRule="auto"/>
              <w:ind w:left="0" w:firstLine="0"/>
              <w:jc w:val="left"/>
              <w:rPr>
                <w:b/>
                <w:sz w:val="21"/>
              </w:rPr>
            </w:pPr>
            <w:r>
              <w:rPr>
                <w:b/>
              </w:rPr>
              <w:t>Relationships:</w:t>
            </w:r>
          </w:p>
        </w:tc>
        <w:tc>
          <w:tcPr>
            <w:tcW w:w="7230" w:type="dxa"/>
            <w:gridSpan w:val="3"/>
          </w:tcPr>
          <w:p w14:paraId="27383433" w14:textId="07A59304" w:rsidR="00F82AAC" w:rsidRDefault="00F82AAC" w:rsidP="00F82AAC">
            <w:pPr>
              <w:spacing w:after="25" w:line="259" w:lineRule="auto"/>
              <w:ind w:left="0" w:firstLine="0"/>
              <w:jc w:val="left"/>
            </w:pPr>
            <w:r>
              <w:t>Chief Executive, Fundraising Development Manager</w:t>
            </w:r>
            <w:r w:rsidR="00FC5D48">
              <w:t xml:space="preserve">, </w:t>
            </w:r>
            <w:r>
              <w:t xml:space="preserve">Head of Youth </w:t>
            </w:r>
          </w:p>
          <w:p w14:paraId="323742AC" w14:textId="6633612C" w:rsidR="00F82AAC" w:rsidRDefault="00F82AAC" w:rsidP="00F82AAC">
            <w:pPr>
              <w:spacing w:after="25" w:line="259" w:lineRule="auto"/>
              <w:ind w:left="0" w:firstLine="0"/>
              <w:jc w:val="left"/>
            </w:pPr>
            <w:r>
              <w:t>Work, Volunteer &amp; Training Manager</w:t>
            </w:r>
            <w:r w:rsidR="00FC5D48">
              <w:t xml:space="preserve">, </w:t>
            </w:r>
            <w:r>
              <w:t xml:space="preserve">Other Youth Zone staff, </w:t>
            </w:r>
          </w:p>
          <w:p w14:paraId="24923C84" w14:textId="77777777" w:rsidR="00F82AAC" w:rsidRDefault="00F82AAC" w:rsidP="00F82AAC">
            <w:pPr>
              <w:spacing w:after="0" w:line="283" w:lineRule="auto"/>
              <w:ind w:left="0" w:firstLine="0"/>
              <w:jc w:val="left"/>
            </w:pPr>
            <w:r>
              <w:t>Onside, External Stakeholders, Young People, Parents.</w:t>
            </w:r>
          </w:p>
          <w:p w14:paraId="4CA79611" w14:textId="2E8E4FA5" w:rsidR="00146379" w:rsidRDefault="00146379" w:rsidP="00F82AAC">
            <w:pPr>
              <w:spacing w:after="0" w:line="283" w:lineRule="auto"/>
              <w:ind w:left="0" w:firstLine="0"/>
              <w:jc w:val="left"/>
            </w:pPr>
          </w:p>
        </w:tc>
      </w:tr>
      <w:tr w:rsidR="002C6C1E" w14:paraId="501C24C1" w14:textId="77777777" w:rsidTr="00F967A3">
        <w:trPr>
          <w:trHeight w:val="673"/>
        </w:trPr>
        <w:tc>
          <w:tcPr>
            <w:tcW w:w="1696" w:type="dxa"/>
          </w:tcPr>
          <w:p w14:paraId="1319896F" w14:textId="3DE543AB" w:rsidR="002C6C1E" w:rsidRDefault="00F82AAC" w:rsidP="00F82AAC">
            <w:pPr>
              <w:spacing w:after="0" w:line="259" w:lineRule="auto"/>
              <w:ind w:left="0" w:firstLine="0"/>
              <w:jc w:val="left"/>
            </w:pPr>
            <w:r w:rsidRPr="002565C8">
              <w:rPr>
                <w:b/>
              </w:rPr>
              <w:t>Key Dates:</w:t>
            </w:r>
          </w:p>
        </w:tc>
        <w:tc>
          <w:tcPr>
            <w:tcW w:w="7230" w:type="dxa"/>
            <w:gridSpan w:val="3"/>
          </w:tcPr>
          <w:p w14:paraId="69103A02" w14:textId="47274E6D" w:rsidR="00146379" w:rsidRDefault="00146379" w:rsidP="00146379">
            <w:pPr>
              <w:spacing w:after="0" w:line="240" w:lineRule="auto"/>
              <w:rPr>
                <w:b/>
                <w:sz w:val="24"/>
                <w:szCs w:val="24"/>
              </w:rPr>
            </w:pPr>
            <w:r w:rsidRPr="00FB6A92">
              <w:rPr>
                <w:b/>
                <w:sz w:val="24"/>
                <w:szCs w:val="24"/>
              </w:rPr>
              <w:t xml:space="preserve">Closing date for application: 12pm </w:t>
            </w:r>
            <w:r>
              <w:rPr>
                <w:b/>
                <w:sz w:val="24"/>
                <w:szCs w:val="24"/>
              </w:rPr>
              <w:t>1</w:t>
            </w:r>
            <w:r>
              <w:rPr>
                <w:b/>
                <w:sz w:val="24"/>
                <w:szCs w:val="24"/>
              </w:rPr>
              <w:t>8</w:t>
            </w:r>
            <w:r w:rsidRPr="00C83A88">
              <w:rPr>
                <w:b/>
                <w:sz w:val="24"/>
                <w:szCs w:val="24"/>
                <w:vertAlign w:val="superscript"/>
              </w:rPr>
              <w:t>th</w:t>
            </w:r>
            <w:r>
              <w:rPr>
                <w:b/>
                <w:sz w:val="24"/>
                <w:szCs w:val="24"/>
              </w:rPr>
              <w:t xml:space="preserve"> February</w:t>
            </w:r>
            <w:r w:rsidRPr="00FB6A92">
              <w:rPr>
                <w:b/>
                <w:sz w:val="24"/>
                <w:szCs w:val="24"/>
              </w:rPr>
              <w:t xml:space="preserve"> 2019</w:t>
            </w:r>
          </w:p>
          <w:p w14:paraId="210C89FC" w14:textId="515C9D6D" w:rsidR="00146379" w:rsidRDefault="00146379" w:rsidP="00146379">
            <w:pPr>
              <w:spacing w:after="0" w:line="240" w:lineRule="auto"/>
              <w:rPr>
                <w:b/>
                <w:bCs/>
                <w:sz w:val="24"/>
                <w:szCs w:val="24"/>
              </w:rPr>
            </w:pPr>
            <w:r w:rsidRPr="009B2F7F">
              <w:rPr>
                <w:b/>
                <w:bCs/>
                <w:sz w:val="24"/>
                <w:szCs w:val="24"/>
              </w:rPr>
              <w:t>First interview</w:t>
            </w:r>
            <w:r>
              <w:rPr>
                <w:b/>
                <w:bCs/>
                <w:sz w:val="24"/>
                <w:szCs w:val="24"/>
              </w:rPr>
              <w:t xml:space="preserve">: Venue: Barnet. Date: To be confirmed </w:t>
            </w:r>
          </w:p>
          <w:p w14:paraId="3BD0B0D1" w14:textId="79164144" w:rsidR="002565C8" w:rsidRPr="00EA491B" w:rsidRDefault="00146379" w:rsidP="00146379">
            <w:pPr>
              <w:spacing w:after="0" w:line="259" w:lineRule="auto"/>
              <w:ind w:left="0" w:firstLine="0"/>
              <w:jc w:val="left"/>
              <w:rPr>
                <w:b/>
              </w:rPr>
            </w:pPr>
            <w:r>
              <w:rPr>
                <w:b/>
                <w:bCs/>
                <w:sz w:val="24"/>
                <w:szCs w:val="24"/>
              </w:rPr>
              <w:t>Second interview: Venue: Must be prepared to travel to one of our established Youth Zones in the North West (within a couple of weeks of the first interview)</w:t>
            </w:r>
          </w:p>
        </w:tc>
      </w:tr>
    </w:tbl>
    <w:p w14:paraId="6E6A0E98" w14:textId="21C59DE7" w:rsidR="00F967A3" w:rsidRPr="00145EE7" w:rsidRDefault="00101439" w:rsidP="004B5C88">
      <w:pPr>
        <w:ind w:left="0" w:firstLine="0"/>
        <w:rPr>
          <w:b/>
        </w:rPr>
      </w:pPr>
      <w:r w:rsidRPr="00101439">
        <w:rPr>
          <w:b/>
        </w:rPr>
        <w:t>J</w:t>
      </w:r>
      <w:r w:rsidR="006E112D" w:rsidRPr="00101439">
        <w:rPr>
          <w:b/>
        </w:rPr>
        <w:t>ob purpose</w:t>
      </w:r>
    </w:p>
    <w:p w14:paraId="5921A2A2" w14:textId="34AF1F00" w:rsidR="002C6C1E" w:rsidRDefault="00145EE7" w:rsidP="00DC091E">
      <w:pPr>
        <w:ind w:left="-15" w:firstLine="0"/>
        <w:rPr>
          <w:sz w:val="24"/>
          <w:szCs w:val="24"/>
        </w:rPr>
      </w:pPr>
      <w:r w:rsidRPr="002565C8">
        <w:rPr>
          <w:sz w:val="24"/>
          <w:szCs w:val="24"/>
        </w:rPr>
        <w:t>We are looking for somebody who wants t</w:t>
      </w:r>
      <w:r w:rsidR="002C1783" w:rsidRPr="002565C8">
        <w:rPr>
          <w:sz w:val="24"/>
          <w:szCs w:val="24"/>
        </w:rPr>
        <w:t xml:space="preserve">o ensure </w:t>
      </w:r>
      <w:r w:rsidRPr="002565C8">
        <w:rPr>
          <w:sz w:val="24"/>
          <w:szCs w:val="24"/>
        </w:rPr>
        <w:t xml:space="preserve">Unitas Youth </w:t>
      </w:r>
      <w:r w:rsidR="002C1783" w:rsidRPr="002565C8">
        <w:rPr>
          <w:sz w:val="24"/>
          <w:szCs w:val="24"/>
        </w:rPr>
        <w:t xml:space="preserve">provision is inclusive, supports community cohesion and provides an environment where members from diverse demographics, ethnic communities, and those with disabilities feel safe, involved and welcome. To broaden and increase overall participation rates to ensure participation is representative of the demographics of </w:t>
      </w:r>
      <w:r w:rsidRPr="002565C8">
        <w:rPr>
          <w:sz w:val="24"/>
          <w:szCs w:val="24"/>
        </w:rPr>
        <w:t>Barnet</w:t>
      </w:r>
      <w:r w:rsidR="002C1783" w:rsidRPr="002565C8">
        <w:rPr>
          <w:sz w:val="24"/>
          <w:szCs w:val="24"/>
        </w:rPr>
        <w:t xml:space="preserve">.  Carry out targeted outreach and partnership work across the region to promote </w:t>
      </w:r>
      <w:proofErr w:type="spellStart"/>
      <w:r w:rsidR="00C83A59">
        <w:rPr>
          <w:sz w:val="24"/>
          <w:szCs w:val="24"/>
        </w:rPr>
        <w:t>Unitas</w:t>
      </w:r>
      <w:proofErr w:type="spellEnd"/>
      <w:r w:rsidR="00C83A59">
        <w:rPr>
          <w:sz w:val="24"/>
          <w:szCs w:val="24"/>
        </w:rPr>
        <w:t xml:space="preserve"> Youth Zone</w:t>
      </w:r>
      <w:r w:rsidR="002C1783" w:rsidRPr="002565C8">
        <w:rPr>
          <w:sz w:val="24"/>
          <w:szCs w:val="24"/>
        </w:rPr>
        <w:t xml:space="preserve"> and gain an understanding of </w:t>
      </w:r>
      <w:r w:rsidR="0078211A">
        <w:rPr>
          <w:sz w:val="24"/>
          <w:szCs w:val="24"/>
        </w:rPr>
        <w:t xml:space="preserve">the barriers to participation </w:t>
      </w:r>
      <w:r w:rsidR="002C1783" w:rsidRPr="002565C8">
        <w:rPr>
          <w:sz w:val="24"/>
          <w:szCs w:val="24"/>
        </w:rPr>
        <w:t xml:space="preserve">and work to overcome </w:t>
      </w:r>
      <w:r w:rsidR="0078211A">
        <w:rPr>
          <w:sz w:val="24"/>
          <w:szCs w:val="24"/>
        </w:rPr>
        <w:t>these</w:t>
      </w:r>
      <w:r w:rsidR="002C1783" w:rsidRPr="002565C8">
        <w:rPr>
          <w:sz w:val="24"/>
          <w:szCs w:val="24"/>
        </w:rPr>
        <w:t>. Most importantly, ensure all young people are welcome and feel able to participate in all activities, no matter who they are. #youngpe</w:t>
      </w:r>
      <w:r w:rsidR="00FD6BE4" w:rsidRPr="002565C8">
        <w:rPr>
          <w:sz w:val="24"/>
          <w:szCs w:val="24"/>
        </w:rPr>
        <w:t>o</w:t>
      </w:r>
      <w:r w:rsidR="002C1783" w:rsidRPr="002565C8">
        <w:rPr>
          <w:sz w:val="24"/>
          <w:szCs w:val="24"/>
        </w:rPr>
        <w:t xml:space="preserve">plecan  </w:t>
      </w:r>
    </w:p>
    <w:p w14:paraId="34919889" w14:textId="77777777" w:rsidR="00F967A3" w:rsidRDefault="00F967A3" w:rsidP="00F967A3">
      <w:pPr>
        <w:spacing w:after="160" w:line="259" w:lineRule="auto"/>
        <w:ind w:left="0" w:firstLine="0"/>
        <w:jc w:val="left"/>
        <w:rPr>
          <w:b/>
        </w:rPr>
      </w:pPr>
    </w:p>
    <w:p w14:paraId="2B0133AA" w14:textId="77777777" w:rsidR="00DC091E" w:rsidRDefault="002C1783" w:rsidP="00F967A3">
      <w:pPr>
        <w:spacing w:after="160" w:line="259" w:lineRule="auto"/>
        <w:ind w:left="0" w:firstLine="0"/>
        <w:jc w:val="left"/>
      </w:pPr>
      <w:r w:rsidRPr="0049556D">
        <w:rPr>
          <w:b/>
        </w:rPr>
        <w:t>Context of the post:</w:t>
      </w:r>
      <w:r w:rsidRPr="0049556D">
        <w:t xml:space="preserve"> </w:t>
      </w:r>
      <w:bookmarkStart w:id="0" w:name="_Hlk524442638"/>
    </w:p>
    <w:p w14:paraId="6BA0B7BC" w14:textId="178A2D86" w:rsidR="000A4BE1" w:rsidRPr="00F967A3" w:rsidRDefault="000A4BE1" w:rsidP="008B45BD">
      <w:pPr>
        <w:spacing w:after="160" w:line="259" w:lineRule="auto"/>
        <w:ind w:left="0" w:firstLine="0"/>
      </w:pPr>
      <w:proofErr w:type="spellStart"/>
      <w:r w:rsidRPr="00385476">
        <w:rPr>
          <w:color w:val="000000" w:themeColor="text1"/>
          <w:sz w:val="24"/>
          <w:szCs w:val="24"/>
        </w:rPr>
        <w:t>OnSide</w:t>
      </w:r>
      <w:proofErr w:type="spellEnd"/>
      <w:r w:rsidRPr="00385476">
        <w:rPr>
          <w:color w:val="000000" w:themeColor="text1"/>
          <w:sz w:val="24"/>
          <w:szCs w:val="24"/>
        </w:rPr>
        <w:t xml:space="preserve"> Youth Zones, established in 2008, has been growing rapidly and has</w:t>
      </w:r>
      <w:r w:rsidR="007B1EB4">
        <w:rPr>
          <w:color w:val="000000" w:themeColor="text1"/>
          <w:sz w:val="24"/>
          <w:szCs w:val="24"/>
        </w:rPr>
        <w:t xml:space="preserve"> </w:t>
      </w:r>
      <w:r w:rsidRPr="00385476">
        <w:rPr>
          <w:color w:val="000000" w:themeColor="text1"/>
          <w:sz w:val="24"/>
          <w:szCs w:val="24"/>
        </w:rPr>
        <w:t>ambitious</w:t>
      </w:r>
      <w:r w:rsidR="00385476">
        <w:rPr>
          <w:color w:val="000000" w:themeColor="text1"/>
          <w:sz w:val="24"/>
          <w:szCs w:val="24"/>
        </w:rPr>
        <w:t xml:space="preserve"> </w:t>
      </w:r>
      <w:r w:rsidRPr="00385476">
        <w:rPr>
          <w:color w:val="000000" w:themeColor="text1"/>
          <w:sz w:val="24"/>
          <w:szCs w:val="24"/>
        </w:rPr>
        <w:t>plans</w:t>
      </w:r>
      <w:r w:rsidR="00385476" w:rsidRPr="00385476">
        <w:rPr>
          <w:color w:val="000000" w:themeColor="text1"/>
          <w:sz w:val="24"/>
          <w:szCs w:val="24"/>
        </w:rPr>
        <w:t xml:space="preserve"> </w:t>
      </w:r>
      <w:r w:rsidRPr="00385476">
        <w:rPr>
          <w:color w:val="000000" w:themeColor="text1"/>
          <w:sz w:val="24"/>
          <w:szCs w:val="24"/>
        </w:rPr>
        <w:t xml:space="preserve">to create 100 Youth Zones in towns and cities, giving young people somewhere safe and inspiring to go in their leisure time. </w:t>
      </w:r>
      <w:r w:rsidRPr="00385476">
        <w:rPr>
          <w:sz w:val="24"/>
          <w:szCs w:val="24"/>
        </w:rPr>
        <w:t xml:space="preserve">Youth Zones are amazing places: accessible, vibrant, welcoming, fun and caring are just some of the words used by young people to describe their Youth Zone.  Unitas, opening in Summer 2019, will be no exception, and is part of the </w:t>
      </w:r>
      <w:proofErr w:type="spellStart"/>
      <w:r w:rsidRPr="00385476">
        <w:rPr>
          <w:sz w:val="24"/>
          <w:szCs w:val="24"/>
        </w:rPr>
        <w:t>OnSide</w:t>
      </w:r>
      <w:proofErr w:type="spellEnd"/>
      <w:r w:rsidRPr="00385476">
        <w:rPr>
          <w:sz w:val="24"/>
          <w:szCs w:val="24"/>
        </w:rPr>
        <w:t xml:space="preserve"> network of Youth Zones.</w:t>
      </w:r>
      <w:bookmarkEnd w:id="0"/>
    </w:p>
    <w:p w14:paraId="0FB5A70E" w14:textId="0F214B18" w:rsidR="000A4BE1" w:rsidRPr="00385476" w:rsidRDefault="000A4BE1" w:rsidP="0049556D">
      <w:pPr>
        <w:widowControl w:val="0"/>
        <w:autoSpaceDE w:val="0"/>
        <w:autoSpaceDN w:val="0"/>
        <w:adjustRightInd w:val="0"/>
        <w:spacing w:line="240" w:lineRule="auto"/>
        <w:ind w:left="0" w:firstLine="0"/>
        <w:rPr>
          <w:sz w:val="24"/>
          <w:szCs w:val="24"/>
        </w:rPr>
      </w:pPr>
      <w:r w:rsidRPr="00385476">
        <w:rPr>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385476">
        <w:rPr>
          <w:sz w:val="24"/>
          <w:szCs w:val="24"/>
        </w:rPr>
        <w:t>future prospects</w:t>
      </w:r>
      <w:proofErr w:type="gramEnd"/>
      <w:r w:rsidRPr="00385476">
        <w:rPr>
          <w:sz w:val="24"/>
          <w:szCs w:val="24"/>
        </w:rPr>
        <w:t xml:space="preserve">. It is this paradox that lies at the heart of </w:t>
      </w:r>
      <w:proofErr w:type="spellStart"/>
      <w:r w:rsidRPr="00385476">
        <w:rPr>
          <w:sz w:val="24"/>
          <w:szCs w:val="24"/>
        </w:rPr>
        <w:t>OnSide’s</w:t>
      </w:r>
      <w:proofErr w:type="spellEnd"/>
      <w:r w:rsidRPr="00385476">
        <w:rPr>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w:t>
      </w:r>
    </w:p>
    <w:p w14:paraId="46D682F3" w14:textId="77777777" w:rsidR="000A4BE1" w:rsidRPr="00385476" w:rsidRDefault="000A4BE1" w:rsidP="007B1EB4">
      <w:pPr>
        <w:pStyle w:val="Default"/>
        <w:rPr>
          <w:rFonts w:ascii="Arial" w:hAnsi="Arial" w:cs="Arial"/>
        </w:rPr>
      </w:pPr>
    </w:p>
    <w:p w14:paraId="2E6A8D54" w14:textId="7B556B92" w:rsidR="000A4BE1" w:rsidRPr="00385476" w:rsidRDefault="000A4BE1" w:rsidP="0049556D">
      <w:pPr>
        <w:pStyle w:val="Default"/>
        <w:jc w:val="both"/>
        <w:rPr>
          <w:rFonts w:ascii="Arial" w:hAnsi="Arial" w:cs="Arial"/>
        </w:rPr>
      </w:pPr>
      <w:r w:rsidRPr="00385476">
        <w:rPr>
          <w:rFonts w:ascii="Arial" w:hAnsi="Arial" w:cs="Arial"/>
        </w:rPr>
        <w:t>Unitas Youth Zone is centrally located, dedicated to young people and makes a bold statement about the importance of giving young people high quality places to go in their leisure time.  Open 7 days a week</w:t>
      </w:r>
      <w:r w:rsidR="003D5784">
        <w:rPr>
          <w:rFonts w:ascii="Arial" w:hAnsi="Arial" w:cs="Arial"/>
        </w:rPr>
        <w:t xml:space="preserve"> including </w:t>
      </w:r>
      <w:r w:rsidRPr="00385476">
        <w:rPr>
          <w:rFonts w:ascii="Arial" w:hAnsi="Arial" w:cs="Arial"/>
        </w:rPr>
        <w:t>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8BC9C51" w14:textId="77777777" w:rsidR="000A4BE1" w:rsidRPr="00385476" w:rsidRDefault="000A4BE1" w:rsidP="000A4BE1">
      <w:pPr>
        <w:pStyle w:val="Default"/>
        <w:jc w:val="both"/>
        <w:rPr>
          <w:rFonts w:ascii="Arial" w:hAnsi="Arial" w:cs="Arial"/>
        </w:rPr>
      </w:pPr>
    </w:p>
    <w:p w14:paraId="6906BB58" w14:textId="77777777" w:rsidR="000A4BE1" w:rsidRPr="00385476" w:rsidRDefault="000A4BE1" w:rsidP="0049556D">
      <w:pPr>
        <w:spacing w:after="0" w:line="240" w:lineRule="auto"/>
        <w:ind w:left="0" w:firstLine="0"/>
        <w:rPr>
          <w:bCs/>
          <w:sz w:val="24"/>
          <w:szCs w:val="24"/>
        </w:rPr>
      </w:pPr>
      <w:r w:rsidRPr="00385476">
        <w:rPr>
          <w:bCs/>
          <w:sz w:val="24"/>
          <w:szCs w:val="24"/>
        </w:rPr>
        <w:t>Find out more by watching ….</w:t>
      </w:r>
    </w:p>
    <w:p w14:paraId="3CC388BC" w14:textId="77777777" w:rsidR="0049556D" w:rsidRDefault="0049556D" w:rsidP="0049556D">
      <w:pPr>
        <w:spacing w:after="0" w:line="240" w:lineRule="auto"/>
        <w:ind w:left="0" w:firstLine="0"/>
        <w:rPr>
          <w:rStyle w:val="Hyperlink"/>
          <w:bCs/>
          <w:sz w:val="24"/>
          <w:szCs w:val="24"/>
        </w:rPr>
      </w:pPr>
    </w:p>
    <w:p w14:paraId="41BC1888" w14:textId="0626C225" w:rsidR="000A4BE1" w:rsidRPr="00385476" w:rsidRDefault="007D3BA7" w:rsidP="0049556D">
      <w:pPr>
        <w:spacing w:after="0" w:line="240" w:lineRule="auto"/>
        <w:ind w:left="0" w:firstLine="0"/>
        <w:rPr>
          <w:bCs/>
          <w:sz w:val="24"/>
          <w:szCs w:val="24"/>
        </w:rPr>
      </w:pPr>
      <w:hyperlink r:id="rId10" w:history="1">
        <w:r w:rsidR="0049556D" w:rsidRPr="007F6FF0">
          <w:rPr>
            <w:rStyle w:val="Hyperlink"/>
            <w:bCs/>
            <w:sz w:val="24"/>
            <w:szCs w:val="24"/>
          </w:rPr>
          <w:t>https://www.youtube.com/watch?v=Yb18h1TPRNE</w:t>
        </w:r>
      </w:hyperlink>
    </w:p>
    <w:p w14:paraId="6805E741" w14:textId="77777777" w:rsidR="000A4BE1" w:rsidRPr="00385476" w:rsidRDefault="000A4BE1" w:rsidP="000A4BE1">
      <w:pPr>
        <w:spacing w:after="0" w:line="240" w:lineRule="auto"/>
        <w:rPr>
          <w:bCs/>
          <w:sz w:val="24"/>
          <w:szCs w:val="24"/>
        </w:rPr>
      </w:pPr>
    </w:p>
    <w:p w14:paraId="45859E40" w14:textId="77777777" w:rsidR="000A4BE1" w:rsidRPr="00385476" w:rsidRDefault="007D3BA7" w:rsidP="000A4BE1">
      <w:pPr>
        <w:spacing w:after="0" w:line="240" w:lineRule="auto"/>
        <w:rPr>
          <w:bCs/>
          <w:sz w:val="24"/>
          <w:szCs w:val="24"/>
        </w:rPr>
      </w:pPr>
      <w:hyperlink r:id="rId11" w:history="1">
        <w:r w:rsidR="000A4BE1" w:rsidRPr="00385476">
          <w:rPr>
            <w:rStyle w:val="Hyperlink"/>
            <w:bCs/>
            <w:sz w:val="24"/>
            <w:szCs w:val="24"/>
          </w:rPr>
          <w:t>https://www.youtube.com/watch?v=sZCMoDYEfTQ</w:t>
        </w:r>
      </w:hyperlink>
    </w:p>
    <w:p w14:paraId="3214DDD5" w14:textId="77777777" w:rsidR="000A4BE1" w:rsidRPr="00385476" w:rsidRDefault="000A4BE1" w:rsidP="000A4BE1">
      <w:pPr>
        <w:spacing w:after="0" w:line="240" w:lineRule="auto"/>
        <w:jc w:val="right"/>
        <w:rPr>
          <w:bCs/>
          <w:sz w:val="24"/>
          <w:szCs w:val="24"/>
        </w:rPr>
      </w:pPr>
      <w:r w:rsidRPr="00385476">
        <w:rPr>
          <w:bCs/>
          <w:sz w:val="24"/>
          <w:szCs w:val="24"/>
        </w:rPr>
        <w:t>……it might just change your life!</w:t>
      </w:r>
    </w:p>
    <w:p w14:paraId="0318DB46" w14:textId="77777777" w:rsidR="000A4BE1" w:rsidRPr="00385476" w:rsidRDefault="000A4BE1">
      <w:pPr>
        <w:spacing w:after="6" w:line="253" w:lineRule="auto"/>
        <w:ind w:left="-5" w:hanging="10"/>
        <w:jc w:val="left"/>
        <w:rPr>
          <w:sz w:val="24"/>
          <w:szCs w:val="24"/>
        </w:rPr>
      </w:pPr>
    </w:p>
    <w:p w14:paraId="743B2FD9" w14:textId="04E09707" w:rsidR="002C6C1E" w:rsidRPr="00600200" w:rsidRDefault="002C1783" w:rsidP="003A70EE">
      <w:pPr>
        <w:pStyle w:val="Heading1"/>
        <w:ind w:left="-5" w:right="0"/>
        <w:rPr>
          <w:sz w:val="24"/>
          <w:szCs w:val="24"/>
        </w:rPr>
      </w:pPr>
      <w:r w:rsidRPr="00600200">
        <w:rPr>
          <w:sz w:val="24"/>
          <w:szCs w:val="24"/>
        </w:rPr>
        <w:t xml:space="preserve">Duties and Responsibilities General  </w:t>
      </w:r>
    </w:p>
    <w:p w14:paraId="1DA78BD3" w14:textId="77777777" w:rsidR="002C6C1E" w:rsidRDefault="002C1783">
      <w:pPr>
        <w:numPr>
          <w:ilvl w:val="0"/>
          <w:numId w:val="1"/>
        </w:numPr>
        <w:ind w:hanging="360"/>
      </w:pPr>
      <w:r w:rsidRPr="00600200">
        <w:rPr>
          <w:sz w:val="24"/>
          <w:szCs w:val="24"/>
        </w:rPr>
        <w:t>Be a role model for young people and present a positive</w:t>
      </w:r>
      <w:r>
        <w:t xml:space="preserve"> </w:t>
      </w:r>
      <w:r w:rsidRPr="00851125">
        <w:rPr>
          <w:sz w:val="24"/>
          <w:szCs w:val="24"/>
        </w:rPr>
        <w:t>“can do” attitude</w:t>
      </w:r>
      <w:r>
        <w:t xml:space="preserve"> </w:t>
      </w:r>
    </w:p>
    <w:p w14:paraId="40B30BEF" w14:textId="77777777" w:rsidR="002C6C1E" w:rsidRPr="00CF1DA0" w:rsidRDefault="002C1783">
      <w:pPr>
        <w:numPr>
          <w:ilvl w:val="0"/>
          <w:numId w:val="1"/>
        </w:numPr>
        <w:ind w:hanging="360"/>
        <w:rPr>
          <w:sz w:val="24"/>
          <w:szCs w:val="24"/>
        </w:rPr>
      </w:pPr>
      <w:r w:rsidRPr="00CF1DA0">
        <w:rPr>
          <w:sz w:val="24"/>
          <w:szCs w:val="24"/>
        </w:rPr>
        <w:t xml:space="preserve">Commit to a culture of continuous improvement </w:t>
      </w:r>
    </w:p>
    <w:p w14:paraId="2FDD95BC" w14:textId="61E4D499" w:rsidR="002C6C1E" w:rsidRPr="00CF1DA0" w:rsidRDefault="002C1783">
      <w:pPr>
        <w:numPr>
          <w:ilvl w:val="0"/>
          <w:numId w:val="1"/>
        </w:numPr>
        <w:ind w:hanging="360"/>
        <w:rPr>
          <w:sz w:val="24"/>
          <w:szCs w:val="24"/>
        </w:rPr>
      </w:pPr>
      <w:r w:rsidRPr="00CF1DA0">
        <w:rPr>
          <w:sz w:val="24"/>
          <w:szCs w:val="24"/>
        </w:rPr>
        <w:t xml:space="preserve">Work within the performance framework of </w:t>
      </w:r>
      <w:r w:rsidR="003A70EE" w:rsidRPr="00CF1DA0">
        <w:rPr>
          <w:sz w:val="24"/>
          <w:szCs w:val="24"/>
        </w:rPr>
        <w:t xml:space="preserve">Unitas </w:t>
      </w:r>
      <w:r w:rsidRPr="00CF1DA0">
        <w:rPr>
          <w:sz w:val="24"/>
          <w:szCs w:val="24"/>
        </w:rPr>
        <w:t xml:space="preserve">Youth Zone and </w:t>
      </w:r>
      <w:proofErr w:type="spellStart"/>
      <w:r w:rsidRPr="00CF1DA0">
        <w:rPr>
          <w:sz w:val="24"/>
          <w:szCs w:val="24"/>
        </w:rPr>
        <w:t>OnSide</w:t>
      </w:r>
      <w:proofErr w:type="spellEnd"/>
      <w:r w:rsidRPr="00CF1DA0">
        <w:rPr>
          <w:sz w:val="24"/>
          <w:szCs w:val="24"/>
        </w:rPr>
        <w:t xml:space="preserve"> </w:t>
      </w:r>
    </w:p>
    <w:p w14:paraId="62C612D4" w14:textId="6C788A3A" w:rsidR="002C6C1E" w:rsidRPr="00CF1DA0" w:rsidRDefault="002C1783">
      <w:pPr>
        <w:numPr>
          <w:ilvl w:val="0"/>
          <w:numId w:val="1"/>
        </w:numPr>
        <w:ind w:hanging="360"/>
        <w:rPr>
          <w:sz w:val="24"/>
          <w:szCs w:val="24"/>
        </w:rPr>
      </w:pPr>
      <w:r w:rsidRPr="00CF1DA0">
        <w:rPr>
          <w:sz w:val="24"/>
          <w:szCs w:val="24"/>
        </w:rPr>
        <w:t xml:space="preserve">Represent </w:t>
      </w:r>
      <w:r w:rsidR="003A70EE" w:rsidRPr="00CF1DA0">
        <w:rPr>
          <w:sz w:val="24"/>
          <w:szCs w:val="24"/>
        </w:rPr>
        <w:t xml:space="preserve">Unitas </w:t>
      </w:r>
      <w:r w:rsidRPr="00CF1DA0">
        <w:rPr>
          <w:sz w:val="24"/>
          <w:szCs w:val="24"/>
        </w:rPr>
        <w:t xml:space="preserve">Youth Zone positively and effectively in all dealings with internal colleagues, and external partners </w:t>
      </w:r>
    </w:p>
    <w:p w14:paraId="63CD3E6F" w14:textId="05F5639F" w:rsidR="002C6C1E" w:rsidRPr="00CF1DA0" w:rsidRDefault="002C1783">
      <w:pPr>
        <w:numPr>
          <w:ilvl w:val="0"/>
          <w:numId w:val="1"/>
        </w:numPr>
        <w:ind w:hanging="360"/>
        <w:rPr>
          <w:sz w:val="24"/>
          <w:szCs w:val="24"/>
        </w:rPr>
      </w:pPr>
      <w:r w:rsidRPr="00CF1DA0">
        <w:rPr>
          <w:sz w:val="24"/>
          <w:szCs w:val="24"/>
        </w:rPr>
        <w:t xml:space="preserve">Comply with all policies and procedures, </w:t>
      </w:r>
      <w:r w:rsidR="003A70EE" w:rsidRPr="00CF1DA0">
        <w:rPr>
          <w:sz w:val="24"/>
          <w:szCs w:val="24"/>
        </w:rPr>
        <w:t xml:space="preserve">with special attention to </w:t>
      </w:r>
      <w:r w:rsidRPr="00CF1DA0">
        <w:rPr>
          <w:sz w:val="24"/>
          <w:szCs w:val="24"/>
        </w:rPr>
        <w:t>safeguarding,</w:t>
      </w:r>
      <w:r w:rsidR="009D1B1D" w:rsidRPr="00CF1DA0">
        <w:rPr>
          <w:sz w:val="24"/>
          <w:szCs w:val="24"/>
        </w:rPr>
        <w:t xml:space="preserve"> </w:t>
      </w:r>
      <w:r w:rsidRPr="00CF1DA0">
        <w:rPr>
          <w:sz w:val="24"/>
          <w:szCs w:val="24"/>
        </w:rPr>
        <w:t xml:space="preserve">codes of conduct, health and safety and equality ensure activities are accessible </w:t>
      </w:r>
    </w:p>
    <w:p w14:paraId="53E105FC" w14:textId="77777777" w:rsidR="002C6C1E" w:rsidRPr="00CF1DA0" w:rsidRDefault="002C1783">
      <w:pPr>
        <w:spacing w:after="0" w:line="259" w:lineRule="auto"/>
        <w:ind w:left="0" w:firstLine="0"/>
        <w:jc w:val="left"/>
        <w:rPr>
          <w:sz w:val="24"/>
          <w:szCs w:val="24"/>
        </w:rPr>
      </w:pPr>
      <w:r w:rsidRPr="00CF1DA0">
        <w:rPr>
          <w:b/>
          <w:sz w:val="24"/>
          <w:szCs w:val="24"/>
        </w:rPr>
        <w:t xml:space="preserve"> </w:t>
      </w:r>
    </w:p>
    <w:p w14:paraId="2C1510C3" w14:textId="1853B567" w:rsidR="002C6C1E" w:rsidRPr="005F5181" w:rsidRDefault="002C1783" w:rsidP="0049556D">
      <w:pPr>
        <w:spacing w:after="0" w:line="259" w:lineRule="auto"/>
        <w:ind w:left="0" w:firstLine="0"/>
        <w:jc w:val="left"/>
        <w:rPr>
          <w:b/>
          <w:sz w:val="24"/>
          <w:szCs w:val="24"/>
        </w:rPr>
      </w:pPr>
      <w:r w:rsidRPr="00CF1DA0">
        <w:rPr>
          <w:b/>
          <w:sz w:val="24"/>
          <w:szCs w:val="24"/>
        </w:rPr>
        <w:t xml:space="preserve"> </w:t>
      </w:r>
      <w:r w:rsidRPr="005F5181">
        <w:rPr>
          <w:b/>
        </w:rPr>
        <w:t xml:space="preserve">Duties and Responsibilities – Detailed </w:t>
      </w:r>
    </w:p>
    <w:p w14:paraId="02F788DE" w14:textId="0BD37747" w:rsidR="00435533" w:rsidRPr="00CF1DA0" w:rsidRDefault="002C1783">
      <w:pPr>
        <w:numPr>
          <w:ilvl w:val="0"/>
          <w:numId w:val="2"/>
        </w:numPr>
        <w:ind w:hanging="360"/>
        <w:rPr>
          <w:sz w:val="24"/>
          <w:szCs w:val="24"/>
        </w:rPr>
      </w:pPr>
      <w:r w:rsidRPr="00CF1DA0">
        <w:rPr>
          <w:sz w:val="24"/>
          <w:szCs w:val="24"/>
        </w:rPr>
        <w:t xml:space="preserve">Identify the diverse needs of young people </w:t>
      </w:r>
      <w:r w:rsidR="00435533" w:rsidRPr="00CF1DA0">
        <w:rPr>
          <w:sz w:val="24"/>
          <w:szCs w:val="24"/>
        </w:rPr>
        <w:t>with</w:t>
      </w:r>
      <w:r w:rsidRPr="00CF1DA0">
        <w:rPr>
          <w:sz w:val="24"/>
          <w:szCs w:val="24"/>
        </w:rPr>
        <w:t xml:space="preserve">in </w:t>
      </w:r>
      <w:r w:rsidR="00435533" w:rsidRPr="00CF1DA0">
        <w:rPr>
          <w:sz w:val="24"/>
          <w:szCs w:val="24"/>
        </w:rPr>
        <w:t xml:space="preserve">the </w:t>
      </w:r>
      <w:r w:rsidR="003A70EE" w:rsidRPr="00CF1DA0">
        <w:rPr>
          <w:sz w:val="24"/>
          <w:szCs w:val="24"/>
        </w:rPr>
        <w:t>Barnet</w:t>
      </w:r>
      <w:r w:rsidR="00435533" w:rsidRPr="00CF1DA0">
        <w:rPr>
          <w:sz w:val="24"/>
          <w:szCs w:val="24"/>
        </w:rPr>
        <w:t xml:space="preserve"> youth zone delivery plan</w:t>
      </w:r>
      <w:r w:rsidRPr="00CF1DA0">
        <w:rPr>
          <w:sz w:val="24"/>
          <w:szCs w:val="24"/>
        </w:rPr>
        <w:t xml:space="preserve">, </w:t>
      </w:r>
    </w:p>
    <w:p w14:paraId="3F30E0CE" w14:textId="5DF181B3" w:rsidR="002C6C1E" w:rsidRPr="00CF1DA0" w:rsidRDefault="00435533">
      <w:pPr>
        <w:numPr>
          <w:ilvl w:val="0"/>
          <w:numId w:val="2"/>
        </w:numPr>
        <w:ind w:hanging="360"/>
        <w:rPr>
          <w:sz w:val="24"/>
          <w:szCs w:val="24"/>
        </w:rPr>
      </w:pPr>
      <w:r w:rsidRPr="00CF1DA0">
        <w:rPr>
          <w:sz w:val="24"/>
          <w:szCs w:val="24"/>
        </w:rPr>
        <w:t>C</w:t>
      </w:r>
      <w:r w:rsidR="002C1783" w:rsidRPr="00CF1DA0">
        <w:rPr>
          <w:sz w:val="24"/>
          <w:szCs w:val="24"/>
        </w:rPr>
        <w:t xml:space="preserve">oordinate and deliver youth work targeting </w:t>
      </w:r>
      <w:r w:rsidRPr="00CF1DA0">
        <w:rPr>
          <w:sz w:val="24"/>
          <w:szCs w:val="24"/>
        </w:rPr>
        <w:t xml:space="preserve">members with additional needs </w:t>
      </w:r>
      <w:r w:rsidR="002C1783" w:rsidRPr="00CF1DA0">
        <w:rPr>
          <w:sz w:val="24"/>
          <w:szCs w:val="24"/>
        </w:rPr>
        <w:t>ensur</w:t>
      </w:r>
      <w:r w:rsidRPr="00CF1DA0">
        <w:rPr>
          <w:sz w:val="24"/>
          <w:szCs w:val="24"/>
        </w:rPr>
        <w:t>ing</w:t>
      </w:r>
      <w:r w:rsidR="002C1783" w:rsidRPr="00CF1DA0">
        <w:rPr>
          <w:sz w:val="24"/>
          <w:szCs w:val="24"/>
        </w:rPr>
        <w:t xml:space="preserve"> they benefit from participation </w:t>
      </w:r>
      <w:r w:rsidRPr="00CF1DA0">
        <w:rPr>
          <w:sz w:val="24"/>
          <w:szCs w:val="24"/>
        </w:rPr>
        <w:t>and</w:t>
      </w:r>
      <w:r w:rsidR="00434782" w:rsidRPr="00CF1DA0">
        <w:rPr>
          <w:sz w:val="24"/>
          <w:szCs w:val="24"/>
        </w:rPr>
        <w:t xml:space="preserve"> have </w:t>
      </w:r>
      <w:r w:rsidRPr="00CF1DA0">
        <w:rPr>
          <w:sz w:val="24"/>
          <w:szCs w:val="24"/>
        </w:rPr>
        <w:t>a sense of belonging.</w:t>
      </w:r>
    </w:p>
    <w:p w14:paraId="512D221D" w14:textId="388E4BB1" w:rsidR="002C6C1E" w:rsidRPr="00CF1DA0" w:rsidRDefault="002C1783">
      <w:pPr>
        <w:numPr>
          <w:ilvl w:val="0"/>
          <w:numId w:val="2"/>
        </w:numPr>
        <w:ind w:hanging="360"/>
        <w:rPr>
          <w:sz w:val="24"/>
          <w:szCs w:val="24"/>
        </w:rPr>
      </w:pPr>
      <w:r w:rsidRPr="00CF1DA0">
        <w:rPr>
          <w:sz w:val="24"/>
          <w:szCs w:val="24"/>
        </w:rPr>
        <w:t xml:space="preserve">Work with part time youth workers, volunteers, parents of young people and community representatives to prepare and deliver youth development activities and undertake outreach work to promote the Youth Zone’s provision across all </w:t>
      </w:r>
      <w:r w:rsidR="00434782" w:rsidRPr="00CF1DA0">
        <w:rPr>
          <w:sz w:val="24"/>
          <w:szCs w:val="24"/>
        </w:rPr>
        <w:t>communities ensuing</w:t>
      </w:r>
      <w:r w:rsidR="00435533" w:rsidRPr="00CF1DA0">
        <w:rPr>
          <w:sz w:val="24"/>
          <w:szCs w:val="24"/>
        </w:rPr>
        <w:t xml:space="preserve"> an inclusive approach is adopted across the programme and facility.</w:t>
      </w:r>
    </w:p>
    <w:p w14:paraId="4B82A639" w14:textId="63EB3122" w:rsidR="002C6C1E" w:rsidRPr="00CF1DA0" w:rsidRDefault="002C1783">
      <w:pPr>
        <w:numPr>
          <w:ilvl w:val="0"/>
          <w:numId w:val="2"/>
        </w:numPr>
        <w:ind w:hanging="360"/>
        <w:rPr>
          <w:sz w:val="24"/>
          <w:szCs w:val="24"/>
        </w:rPr>
      </w:pPr>
      <w:r w:rsidRPr="00CF1DA0">
        <w:rPr>
          <w:sz w:val="24"/>
          <w:szCs w:val="24"/>
        </w:rPr>
        <w:t>Support young people’s involvement, helping them to have a voice and become young leaders for their communities, supporting and encouraging them to play a more active role in civic life</w:t>
      </w:r>
      <w:r w:rsidR="00435533" w:rsidRPr="00CF1DA0">
        <w:rPr>
          <w:sz w:val="24"/>
          <w:szCs w:val="24"/>
        </w:rPr>
        <w:t>.</w:t>
      </w:r>
      <w:r w:rsidRPr="00CF1DA0">
        <w:rPr>
          <w:sz w:val="24"/>
          <w:szCs w:val="24"/>
        </w:rPr>
        <w:t xml:space="preserve">  </w:t>
      </w:r>
    </w:p>
    <w:p w14:paraId="6E2FC3ED" w14:textId="71F464B8" w:rsidR="002C6C1E" w:rsidRPr="00CF1DA0" w:rsidRDefault="002C1783">
      <w:pPr>
        <w:numPr>
          <w:ilvl w:val="0"/>
          <w:numId w:val="2"/>
        </w:numPr>
        <w:ind w:hanging="360"/>
        <w:rPr>
          <w:sz w:val="24"/>
          <w:szCs w:val="24"/>
        </w:rPr>
      </w:pPr>
      <w:r w:rsidRPr="00CF1DA0">
        <w:rPr>
          <w:sz w:val="24"/>
          <w:szCs w:val="24"/>
        </w:rPr>
        <w:t>Understand the community issues</w:t>
      </w:r>
      <w:r w:rsidR="00434782" w:rsidRPr="00CF1DA0">
        <w:rPr>
          <w:sz w:val="24"/>
          <w:szCs w:val="24"/>
        </w:rPr>
        <w:t xml:space="preserve"> around young people with special educational needs and disabilities. To build trust with young people their families and SEND support networks and partners </w:t>
      </w:r>
      <w:r w:rsidRPr="00CF1DA0">
        <w:rPr>
          <w:sz w:val="24"/>
          <w:szCs w:val="24"/>
        </w:rPr>
        <w:t xml:space="preserve">in order to build stronger </w:t>
      </w:r>
      <w:r w:rsidR="00434782" w:rsidRPr="00CF1DA0">
        <w:rPr>
          <w:sz w:val="24"/>
          <w:szCs w:val="24"/>
        </w:rPr>
        <w:t>community cohesion and inclusion.</w:t>
      </w:r>
    </w:p>
    <w:p w14:paraId="397C5887" w14:textId="68B81C0F" w:rsidR="002C6C1E" w:rsidRPr="00CF1DA0" w:rsidRDefault="00434782">
      <w:pPr>
        <w:numPr>
          <w:ilvl w:val="0"/>
          <w:numId w:val="2"/>
        </w:numPr>
        <w:ind w:hanging="360"/>
        <w:rPr>
          <w:sz w:val="24"/>
          <w:szCs w:val="24"/>
        </w:rPr>
      </w:pPr>
      <w:r w:rsidRPr="00CF1DA0">
        <w:rPr>
          <w:sz w:val="24"/>
          <w:szCs w:val="24"/>
        </w:rPr>
        <w:t xml:space="preserve">Positively </w:t>
      </w:r>
      <w:r w:rsidR="002C1783" w:rsidRPr="00CF1DA0">
        <w:rPr>
          <w:sz w:val="24"/>
          <w:szCs w:val="24"/>
        </w:rPr>
        <w:t>Influence the general programme of events at the Youth Zone so that it is attractive to young people from diverse backgrounds</w:t>
      </w:r>
      <w:r w:rsidRPr="00CF1DA0">
        <w:rPr>
          <w:sz w:val="24"/>
          <w:szCs w:val="24"/>
        </w:rPr>
        <w:t xml:space="preserve"> and abilities across a </w:t>
      </w:r>
      <w:r w:rsidR="006E60D1" w:rsidRPr="00CF1DA0">
        <w:rPr>
          <w:sz w:val="24"/>
          <w:szCs w:val="24"/>
        </w:rPr>
        <w:t>7-day</w:t>
      </w:r>
      <w:r w:rsidRPr="00CF1DA0">
        <w:rPr>
          <w:sz w:val="24"/>
          <w:szCs w:val="24"/>
        </w:rPr>
        <w:t xml:space="preserve"> week </w:t>
      </w:r>
      <w:r w:rsidR="002C1783" w:rsidRPr="00CF1DA0">
        <w:rPr>
          <w:sz w:val="24"/>
          <w:szCs w:val="24"/>
        </w:rPr>
        <w:t xml:space="preserve"> </w:t>
      </w:r>
    </w:p>
    <w:p w14:paraId="725D0F94" w14:textId="77777777" w:rsidR="002C6C1E" w:rsidRPr="00CF1DA0" w:rsidRDefault="002C1783">
      <w:pPr>
        <w:numPr>
          <w:ilvl w:val="0"/>
          <w:numId w:val="2"/>
        </w:numPr>
        <w:ind w:hanging="360"/>
        <w:rPr>
          <w:sz w:val="24"/>
          <w:szCs w:val="24"/>
        </w:rPr>
      </w:pPr>
      <w:r w:rsidRPr="00CF1DA0">
        <w:rPr>
          <w:sz w:val="24"/>
          <w:szCs w:val="24"/>
        </w:rPr>
        <w:t xml:space="preserve">Contribute to the building of effective partnerships with statutory and voluntary services and other relevant agencies  </w:t>
      </w:r>
    </w:p>
    <w:p w14:paraId="772B871D" w14:textId="77777777" w:rsidR="002C6C1E" w:rsidRPr="00CF1DA0" w:rsidRDefault="002C1783">
      <w:pPr>
        <w:numPr>
          <w:ilvl w:val="0"/>
          <w:numId w:val="2"/>
        </w:numPr>
        <w:ind w:hanging="360"/>
        <w:rPr>
          <w:sz w:val="24"/>
          <w:szCs w:val="24"/>
        </w:rPr>
      </w:pPr>
      <w:r w:rsidRPr="00CF1DA0">
        <w:rPr>
          <w:sz w:val="24"/>
          <w:szCs w:val="24"/>
        </w:rPr>
        <w:t xml:space="preserve">Organise, participate in and evaluate outreach events that bring together the different communities including support for marketing activities for such events across the City  </w:t>
      </w:r>
    </w:p>
    <w:p w14:paraId="5BEB6888" w14:textId="5CF3B8CA" w:rsidR="002C6C1E" w:rsidRPr="00CF1DA0" w:rsidRDefault="00434782">
      <w:pPr>
        <w:numPr>
          <w:ilvl w:val="0"/>
          <w:numId w:val="2"/>
        </w:numPr>
        <w:ind w:hanging="360"/>
        <w:rPr>
          <w:sz w:val="24"/>
          <w:szCs w:val="24"/>
        </w:rPr>
      </w:pPr>
      <w:r w:rsidRPr="00CF1DA0">
        <w:rPr>
          <w:sz w:val="24"/>
          <w:szCs w:val="24"/>
        </w:rPr>
        <w:t xml:space="preserve">To </w:t>
      </w:r>
      <w:r w:rsidR="00D456F4" w:rsidRPr="00CF1DA0">
        <w:rPr>
          <w:sz w:val="24"/>
          <w:szCs w:val="24"/>
        </w:rPr>
        <w:t>ensure access</w:t>
      </w:r>
      <w:r w:rsidR="002C1783" w:rsidRPr="00CF1DA0">
        <w:rPr>
          <w:sz w:val="24"/>
          <w:szCs w:val="24"/>
        </w:rPr>
        <w:t xml:space="preserve"> to volunteering opportunities</w:t>
      </w:r>
      <w:r w:rsidRPr="00CF1DA0">
        <w:rPr>
          <w:sz w:val="24"/>
          <w:szCs w:val="24"/>
        </w:rPr>
        <w:t xml:space="preserve"> are available to young </w:t>
      </w:r>
      <w:r w:rsidR="002C1783" w:rsidRPr="00CF1DA0">
        <w:rPr>
          <w:sz w:val="24"/>
          <w:szCs w:val="24"/>
        </w:rPr>
        <w:t xml:space="preserve">people </w:t>
      </w:r>
      <w:proofErr w:type="gramStart"/>
      <w:r w:rsidRPr="00CF1DA0">
        <w:rPr>
          <w:sz w:val="24"/>
          <w:szCs w:val="24"/>
        </w:rPr>
        <w:t>in particular SEND</w:t>
      </w:r>
      <w:proofErr w:type="gramEnd"/>
    </w:p>
    <w:p w14:paraId="71161321" w14:textId="77777777" w:rsidR="002C6C1E" w:rsidRPr="00CF1DA0" w:rsidRDefault="002C1783">
      <w:pPr>
        <w:numPr>
          <w:ilvl w:val="0"/>
          <w:numId w:val="2"/>
        </w:numPr>
        <w:ind w:hanging="360"/>
        <w:rPr>
          <w:sz w:val="24"/>
          <w:szCs w:val="24"/>
        </w:rPr>
      </w:pPr>
      <w:r w:rsidRPr="00CF1DA0">
        <w:rPr>
          <w:sz w:val="24"/>
          <w:szCs w:val="24"/>
        </w:rPr>
        <w:t xml:space="preserve">Manage the allocated budget for outreach work and other resources effectively and efficiently  </w:t>
      </w:r>
    </w:p>
    <w:p w14:paraId="59D34D4F" w14:textId="5A22E652" w:rsidR="002C6C1E" w:rsidRPr="0049556D" w:rsidRDefault="002C1783" w:rsidP="0049556D">
      <w:pPr>
        <w:numPr>
          <w:ilvl w:val="0"/>
          <w:numId w:val="2"/>
        </w:numPr>
        <w:spacing w:after="197"/>
        <w:ind w:hanging="360"/>
        <w:rPr>
          <w:sz w:val="24"/>
          <w:szCs w:val="24"/>
        </w:rPr>
      </w:pPr>
      <w:r w:rsidRPr="00CF1DA0">
        <w:rPr>
          <w:sz w:val="24"/>
          <w:szCs w:val="24"/>
        </w:rPr>
        <w:t>Carry out any other reasonable duties as requested by</w:t>
      </w:r>
      <w:r w:rsidR="00D456F4" w:rsidRPr="00CF1DA0">
        <w:rPr>
          <w:sz w:val="24"/>
          <w:szCs w:val="24"/>
        </w:rPr>
        <w:t xml:space="preserve"> </w:t>
      </w:r>
      <w:r w:rsidR="00434782" w:rsidRPr="00CF1DA0">
        <w:rPr>
          <w:sz w:val="24"/>
          <w:szCs w:val="24"/>
        </w:rPr>
        <w:t xml:space="preserve">the head of youth </w:t>
      </w:r>
      <w:r w:rsidR="006F6942" w:rsidRPr="00CF1DA0">
        <w:rPr>
          <w:sz w:val="24"/>
          <w:szCs w:val="24"/>
        </w:rPr>
        <w:t>work and</w:t>
      </w:r>
      <w:r w:rsidR="00D456F4" w:rsidRPr="00CF1DA0">
        <w:rPr>
          <w:sz w:val="24"/>
          <w:szCs w:val="24"/>
        </w:rPr>
        <w:t xml:space="preserve"> or SLT</w:t>
      </w:r>
    </w:p>
    <w:p w14:paraId="60B370A8" w14:textId="77777777" w:rsidR="00147499" w:rsidRPr="000B6FD3" w:rsidRDefault="00147499" w:rsidP="00147499">
      <w:pPr>
        <w:pStyle w:val="paragraph"/>
        <w:spacing w:before="0" w:beforeAutospacing="0" w:after="0" w:afterAutospacing="0"/>
        <w:textAlignment w:val="baseline"/>
        <w:rPr>
          <w:rFonts w:ascii="&amp;quot" w:hAnsi="&amp;quot"/>
          <w:color w:val="000000"/>
        </w:rPr>
      </w:pPr>
      <w:r w:rsidRPr="000B6FD3">
        <w:rPr>
          <w:rStyle w:val="normaltextrun"/>
          <w:rFonts w:ascii="Arial" w:hAnsi="Arial" w:cs="Arial"/>
          <w:b/>
          <w:bCs/>
          <w:color w:val="000000"/>
        </w:rPr>
        <w:t>Application Process</w:t>
      </w:r>
      <w:r w:rsidRPr="000B6FD3">
        <w:rPr>
          <w:rStyle w:val="eop"/>
          <w:rFonts w:ascii="Arial" w:hAnsi="Arial" w:cs="Arial"/>
          <w:color w:val="000000"/>
        </w:rPr>
        <w:t> </w:t>
      </w:r>
    </w:p>
    <w:p w14:paraId="5EF5CF12" w14:textId="77777777" w:rsidR="00147499" w:rsidRPr="000B6FD3" w:rsidRDefault="00147499" w:rsidP="00147499">
      <w:pPr>
        <w:pStyle w:val="paragraph"/>
        <w:spacing w:before="0" w:beforeAutospacing="0" w:after="0" w:afterAutospacing="0"/>
        <w:textAlignment w:val="baseline"/>
        <w:rPr>
          <w:rFonts w:ascii="&amp;quot" w:hAnsi="&amp;quot"/>
          <w:color w:val="000000"/>
        </w:rPr>
      </w:pPr>
      <w:r w:rsidRPr="000B6FD3">
        <w:rPr>
          <w:rStyle w:val="normaltextrun"/>
          <w:rFonts w:ascii="Arial" w:hAnsi="Arial" w:cs="Arial"/>
          <w:color w:val="000000"/>
        </w:rPr>
        <w:t>To apply for this post and for further information about Unitas Youth Zone please visit our website at  </w:t>
      </w:r>
      <w:r w:rsidRPr="000B6FD3">
        <w:rPr>
          <w:rStyle w:val="eop"/>
          <w:rFonts w:ascii="Arial" w:hAnsi="Arial" w:cs="Arial"/>
          <w:color w:val="000000"/>
        </w:rPr>
        <w:t> </w:t>
      </w:r>
    </w:p>
    <w:p w14:paraId="1715D0EA" w14:textId="5F394B72" w:rsidR="00147499" w:rsidRPr="000B6FD3" w:rsidRDefault="007D3BA7" w:rsidP="00147499">
      <w:pPr>
        <w:pStyle w:val="paragraph"/>
        <w:spacing w:before="0" w:beforeAutospacing="0" w:after="0" w:afterAutospacing="0"/>
        <w:textAlignment w:val="baseline"/>
        <w:rPr>
          <w:rFonts w:ascii="&amp;quot" w:hAnsi="&amp;quot"/>
          <w:color w:val="000000"/>
        </w:rPr>
      </w:pPr>
      <w:hyperlink r:id="rId12" w:history="1">
        <w:r w:rsidR="00147499" w:rsidRPr="007F6FF0">
          <w:rPr>
            <w:rStyle w:val="Hyperlink"/>
            <w:rFonts w:ascii="Arial" w:hAnsi="Arial" w:cs="Arial"/>
          </w:rPr>
          <w:t>https://www.unitasyouthzone.org/get-involved/vacancies/</w:t>
        </w:r>
      </w:hyperlink>
      <w:r w:rsidR="00147499" w:rsidRPr="000B6FD3">
        <w:rPr>
          <w:rStyle w:val="normaltextrun"/>
          <w:rFonts w:ascii="Arial" w:hAnsi="Arial" w:cs="Arial"/>
          <w:color w:val="000000"/>
        </w:rPr>
        <w:t xml:space="preserve"> and complete the application form.</w:t>
      </w:r>
    </w:p>
    <w:p w14:paraId="7EEE3772" w14:textId="77777777" w:rsidR="00147499" w:rsidRPr="000B6FD3" w:rsidRDefault="00147499" w:rsidP="00147499">
      <w:pPr>
        <w:pStyle w:val="NoSpacing"/>
        <w:jc w:val="both"/>
        <w:rPr>
          <w:rFonts w:ascii="Arial" w:hAnsi="Arial" w:cs="Arial"/>
          <w:b/>
          <w:sz w:val="24"/>
          <w:szCs w:val="24"/>
        </w:rPr>
      </w:pPr>
      <w:r w:rsidRPr="000B6FD3">
        <w:rPr>
          <w:rFonts w:ascii="Arial" w:hAnsi="Arial" w:cs="Arial"/>
          <w:b/>
          <w:sz w:val="24"/>
          <w:szCs w:val="24"/>
        </w:rPr>
        <w:t>In accordance with our Child Protection and Safeguarding procedures, this position requires an Enhanced DBS check</w:t>
      </w:r>
    </w:p>
    <w:p w14:paraId="48341AE9" w14:textId="77777777" w:rsidR="00147499" w:rsidRDefault="00147499" w:rsidP="00147499">
      <w:pPr>
        <w:pStyle w:val="NoSpacing"/>
        <w:jc w:val="both"/>
        <w:rPr>
          <w:rFonts w:ascii="Arial" w:hAnsi="Arial" w:cs="Arial"/>
          <w:b/>
          <w:sz w:val="24"/>
          <w:szCs w:val="24"/>
        </w:rPr>
      </w:pPr>
    </w:p>
    <w:p w14:paraId="7CBA7061" w14:textId="547283B8" w:rsidR="00147499" w:rsidRPr="000B6FD3" w:rsidRDefault="00147499" w:rsidP="00147499">
      <w:pPr>
        <w:pStyle w:val="NoSpacing"/>
        <w:jc w:val="both"/>
        <w:rPr>
          <w:rFonts w:ascii="Arial" w:hAnsi="Arial" w:cs="Arial"/>
          <w:b/>
          <w:sz w:val="24"/>
          <w:szCs w:val="24"/>
        </w:rPr>
      </w:pPr>
      <w:r w:rsidRPr="000B6FD3">
        <w:rPr>
          <w:rFonts w:ascii="Arial" w:hAnsi="Arial" w:cs="Arial"/>
          <w:b/>
          <w:sz w:val="24"/>
          <w:szCs w:val="24"/>
        </w:rPr>
        <w:t>Key Words</w:t>
      </w:r>
    </w:p>
    <w:p w14:paraId="177645A8" w14:textId="5E508333" w:rsidR="00147499" w:rsidRPr="000B6FD3" w:rsidRDefault="00B42E2F" w:rsidP="004308CD">
      <w:pPr>
        <w:pStyle w:val="NoSpacing"/>
        <w:jc w:val="both"/>
        <w:rPr>
          <w:rFonts w:ascii="Arial" w:hAnsi="Arial" w:cs="Arial"/>
          <w:sz w:val="24"/>
          <w:szCs w:val="24"/>
        </w:rPr>
      </w:pPr>
      <w:r>
        <w:rPr>
          <w:rFonts w:ascii="Arial" w:hAnsi="Arial" w:cs="Arial"/>
          <w:sz w:val="24"/>
          <w:szCs w:val="24"/>
        </w:rPr>
        <w:t>I</w:t>
      </w:r>
      <w:r w:rsidR="00147499">
        <w:rPr>
          <w:rFonts w:ascii="Arial" w:hAnsi="Arial" w:cs="Arial"/>
          <w:sz w:val="24"/>
          <w:szCs w:val="24"/>
        </w:rPr>
        <w:t>ncl</w:t>
      </w:r>
      <w:r>
        <w:rPr>
          <w:rFonts w:ascii="Arial" w:hAnsi="Arial" w:cs="Arial"/>
          <w:sz w:val="24"/>
          <w:szCs w:val="24"/>
        </w:rPr>
        <w:t xml:space="preserve">usion </w:t>
      </w:r>
      <w:r w:rsidR="00116310">
        <w:rPr>
          <w:rFonts w:ascii="Arial" w:hAnsi="Arial" w:cs="Arial"/>
          <w:sz w:val="24"/>
          <w:szCs w:val="24"/>
        </w:rPr>
        <w:t>worker,</w:t>
      </w:r>
      <w:r w:rsidR="00147499" w:rsidRPr="000B6FD3">
        <w:rPr>
          <w:rFonts w:ascii="Arial" w:hAnsi="Arial" w:cs="Arial"/>
          <w:sz w:val="24"/>
          <w:szCs w:val="24"/>
        </w:rPr>
        <w:t xml:space="preserve"> youth work, </w:t>
      </w:r>
      <w:r w:rsidR="00116310">
        <w:rPr>
          <w:rFonts w:ascii="Arial" w:hAnsi="Arial" w:cs="Arial"/>
          <w:sz w:val="24"/>
          <w:szCs w:val="24"/>
        </w:rPr>
        <w:t>SENCO, Y</w:t>
      </w:r>
      <w:r w:rsidR="00147499" w:rsidRPr="000B6FD3">
        <w:rPr>
          <w:rFonts w:ascii="Arial" w:hAnsi="Arial" w:cs="Arial"/>
          <w:sz w:val="24"/>
          <w:szCs w:val="24"/>
        </w:rPr>
        <w:t>outh club lead, youth coordinator, lead youth worker, youth support worker, children’s and young people worker, youth development worker, youth programme manager.</w:t>
      </w:r>
      <w:r w:rsidR="00116310">
        <w:rPr>
          <w:rFonts w:ascii="Arial" w:hAnsi="Arial" w:cs="Arial"/>
          <w:sz w:val="24"/>
          <w:szCs w:val="24"/>
        </w:rPr>
        <w:t xml:space="preserve"> Outreach worker, young people in care, Special educational needs and disabilities.  </w:t>
      </w:r>
    </w:p>
    <w:p w14:paraId="2F5B00CB" w14:textId="77777777" w:rsidR="00147499" w:rsidRPr="000B6FD3" w:rsidRDefault="00147499" w:rsidP="004308CD">
      <w:pPr>
        <w:pStyle w:val="NoSpacing"/>
        <w:ind w:left="360"/>
        <w:jc w:val="both"/>
        <w:rPr>
          <w:rFonts w:ascii="Arial" w:hAnsi="Arial" w:cs="Arial"/>
          <w:b/>
          <w:sz w:val="24"/>
          <w:szCs w:val="24"/>
        </w:rPr>
      </w:pPr>
    </w:p>
    <w:p w14:paraId="0A872714" w14:textId="2018564C" w:rsidR="002C6C1E" w:rsidRPr="00CF1DA0" w:rsidRDefault="002C6C1E" w:rsidP="00147499">
      <w:pPr>
        <w:spacing w:after="0" w:line="259" w:lineRule="auto"/>
        <w:ind w:left="0" w:firstLine="0"/>
        <w:jc w:val="left"/>
        <w:rPr>
          <w:sz w:val="24"/>
          <w:szCs w:val="24"/>
        </w:rPr>
      </w:pPr>
    </w:p>
    <w:p w14:paraId="7DF2E8C1" w14:textId="77777777" w:rsidR="002C6C1E" w:rsidRDefault="002C1783">
      <w:pPr>
        <w:spacing w:after="0" w:line="259" w:lineRule="auto"/>
        <w:ind w:left="0" w:firstLine="0"/>
        <w:jc w:val="left"/>
      </w:pPr>
      <w:r>
        <w:t xml:space="preserve"> </w:t>
      </w:r>
    </w:p>
    <w:p w14:paraId="5B15D036" w14:textId="4AE5A2C1" w:rsidR="002C6C1E" w:rsidRDefault="002C1783">
      <w:pPr>
        <w:spacing w:after="0" w:line="259" w:lineRule="auto"/>
        <w:ind w:left="0" w:firstLine="0"/>
        <w:jc w:val="left"/>
      </w:pPr>
      <w:r>
        <w:t xml:space="preserve"> </w:t>
      </w:r>
    </w:p>
    <w:p w14:paraId="6EE196E2" w14:textId="77777777" w:rsidR="002C6C1E" w:rsidRDefault="002C1783">
      <w:pPr>
        <w:spacing w:after="0" w:line="259" w:lineRule="auto"/>
        <w:ind w:left="0" w:firstLine="0"/>
        <w:jc w:val="left"/>
      </w:pPr>
      <w:r>
        <w:t xml:space="preserve"> </w:t>
      </w:r>
    </w:p>
    <w:p w14:paraId="5F665230" w14:textId="77777777" w:rsidR="002C6C1E" w:rsidRDefault="002C1783">
      <w:pPr>
        <w:spacing w:after="0" w:line="259" w:lineRule="auto"/>
        <w:ind w:left="0" w:firstLine="0"/>
        <w:jc w:val="left"/>
      </w:pPr>
      <w:r>
        <w:t xml:space="preserve"> </w:t>
      </w:r>
    </w:p>
    <w:p w14:paraId="736BDF77" w14:textId="77777777" w:rsidR="002C6C1E" w:rsidRDefault="002C1783">
      <w:pPr>
        <w:spacing w:after="0" w:line="259" w:lineRule="auto"/>
        <w:ind w:left="0" w:firstLine="0"/>
        <w:jc w:val="left"/>
      </w:pPr>
      <w:r>
        <w:t xml:space="preserve"> </w:t>
      </w:r>
    </w:p>
    <w:p w14:paraId="44363AA1" w14:textId="77777777" w:rsidR="0049556D" w:rsidRDefault="0049556D" w:rsidP="0049556D">
      <w:pPr>
        <w:spacing w:after="0" w:line="259" w:lineRule="auto"/>
        <w:ind w:left="0" w:firstLine="0"/>
        <w:jc w:val="center"/>
      </w:pPr>
    </w:p>
    <w:p w14:paraId="6F741E75" w14:textId="77777777" w:rsidR="0049556D" w:rsidRDefault="0049556D" w:rsidP="0049556D">
      <w:pPr>
        <w:spacing w:after="0" w:line="259" w:lineRule="auto"/>
        <w:ind w:left="0" w:firstLine="0"/>
        <w:jc w:val="left"/>
      </w:pPr>
    </w:p>
    <w:p w14:paraId="728EE7E9" w14:textId="7E9C4DE2" w:rsidR="0049556D" w:rsidRPr="004C7109" w:rsidRDefault="0049556D" w:rsidP="0049556D">
      <w:pPr>
        <w:spacing w:after="0" w:line="240" w:lineRule="auto"/>
        <w:jc w:val="center"/>
        <w:rPr>
          <w:b/>
          <w:sz w:val="28"/>
          <w:szCs w:val="28"/>
        </w:rPr>
      </w:pPr>
      <w:r>
        <w:tab/>
      </w:r>
    </w:p>
    <w:p w14:paraId="6F63D7F1" w14:textId="77777777" w:rsidR="0049556D" w:rsidRDefault="0049556D" w:rsidP="0049556D">
      <w:pPr>
        <w:spacing w:after="0" w:line="259" w:lineRule="auto"/>
        <w:ind w:left="0" w:firstLine="0"/>
        <w:jc w:val="center"/>
      </w:pPr>
    </w:p>
    <w:p w14:paraId="646033F5" w14:textId="45DEA3ED" w:rsidR="0049556D" w:rsidRDefault="0049556D" w:rsidP="0049556D">
      <w:pPr>
        <w:spacing w:after="0" w:line="259" w:lineRule="auto"/>
        <w:ind w:left="0" w:firstLine="0"/>
        <w:jc w:val="left"/>
      </w:pPr>
    </w:p>
    <w:p w14:paraId="60CF4FEC" w14:textId="66361ABA" w:rsidR="002C6C1E" w:rsidRDefault="0049556D" w:rsidP="0049556D">
      <w:pPr>
        <w:tabs>
          <w:tab w:val="left" w:pos="2288"/>
          <w:tab w:val="right" w:pos="8297"/>
        </w:tabs>
        <w:spacing w:after="0" w:line="259" w:lineRule="auto"/>
        <w:ind w:left="0" w:right="895" w:firstLine="0"/>
        <w:jc w:val="left"/>
      </w:pPr>
      <w:r>
        <w:rPr>
          <w:noProof/>
        </w:rPr>
        <w:drawing>
          <wp:anchor distT="0" distB="0" distL="114300" distR="114300" simplePos="0" relativeHeight="251658240" behindDoc="1" locked="0" layoutInCell="1" allowOverlap="1" wp14:anchorId="21989AD9" wp14:editId="723426C5">
            <wp:simplePos x="0" y="0"/>
            <wp:positionH relativeFrom="column">
              <wp:posOffset>187548</wp:posOffset>
            </wp:positionH>
            <wp:positionV relativeFrom="paragraph">
              <wp:posOffset>373500</wp:posOffset>
            </wp:positionV>
            <wp:extent cx="5618480" cy="8198485"/>
            <wp:effectExtent l="0" t="0" r="1270" b="0"/>
            <wp:wrapTight wrapText="bothSides">
              <wp:wrapPolygon edited="0">
                <wp:start x="0" y="0"/>
                <wp:lineTo x="0" y="21531"/>
                <wp:lineTo x="21532" y="21531"/>
                <wp:lineTo x="21532" y="0"/>
                <wp:lineTo x="0" y="0"/>
              </wp:wrapPolygon>
            </wp:wrapTight>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13">
                      <a:extLst>
                        <a:ext uri="{28A0092B-C50C-407E-A947-70E740481C1C}">
                          <a14:useLocalDpi xmlns:a14="http://schemas.microsoft.com/office/drawing/2010/main" val="0"/>
                        </a:ext>
                      </a:extLst>
                    </a:blip>
                    <a:stretch>
                      <a:fillRect/>
                    </a:stretch>
                  </pic:blipFill>
                  <pic:spPr>
                    <a:xfrm>
                      <a:off x="0" y="0"/>
                      <a:ext cx="5618480" cy="8198485"/>
                    </a:xfrm>
                    <a:prstGeom prst="rect">
                      <a:avLst/>
                    </a:prstGeom>
                  </pic:spPr>
                </pic:pic>
              </a:graphicData>
            </a:graphic>
            <wp14:sizeRelH relativeFrom="margin">
              <wp14:pctWidth>0</wp14:pctWidth>
            </wp14:sizeRelH>
            <wp14:sizeRelV relativeFrom="margin">
              <wp14:pctHeight>0</wp14:pctHeight>
            </wp14:sizeRelV>
          </wp:anchor>
        </w:drawing>
      </w:r>
      <w:r>
        <w:tab/>
      </w:r>
      <w:r w:rsidR="002C1783">
        <w:t xml:space="preserve"> </w:t>
      </w:r>
      <w:r w:rsidRPr="004C7109">
        <w:rPr>
          <w:b/>
          <w:sz w:val="28"/>
          <w:szCs w:val="28"/>
        </w:rPr>
        <w:t>Onside Youth Zones Values</w:t>
      </w:r>
    </w:p>
    <w:sectPr w:rsidR="002C6C1E" w:rsidSect="00343D0A">
      <w:headerReference w:type="even" r:id="rId14"/>
      <w:headerReference w:type="default" r:id="rId15"/>
      <w:footerReference w:type="even" r:id="rId16"/>
      <w:footerReference w:type="default" r:id="rId17"/>
      <w:headerReference w:type="first" r:id="rId18"/>
      <w:footerReference w:type="first" r:id="rId19"/>
      <w:pgSz w:w="11900" w:h="16840"/>
      <w:pgMar w:top="1560" w:right="1268" w:bottom="1586" w:left="1440" w:header="27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7FB7" w14:textId="77777777" w:rsidR="007D3BA7" w:rsidRDefault="007D3BA7">
      <w:pPr>
        <w:spacing w:after="0" w:line="240" w:lineRule="auto"/>
      </w:pPr>
      <w:r>
        <w:separator/>
      </w:r>
    </w:p>
  </w:endnote>
  <w:endnote w:type="continuationSeparator" w:id="0">
    <w:p w14:paraId="50F0448B" w14:textId="77777777" w:rsidR="007D3BA7" w:rsidRDefault="007D3BA7">
      <w:pPr>
        <w:spacing w:after="0" w:line="240" w:lineRule="auto"/>
      </w:pPr>
      <w:r>
        <w:continuationSeparator/>
      </w:r>
    </w:p>
  </w:endnote>
  <w:endnote w:type="continuationNotice" w:id="1">
    <w:p w14:paraId="20C6F1A2" w14:textId="77777777" w:rsidR="007D3BA7" w:rsidRDefault="007D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B0D5" w14:textId="77777777" w:rsidR="002C6C1E" w:rsidRDefault="002C1783">
    <w:pPr>
      <w:spacing w:after="0" w:line="259" w:lineRule="auto"/>
      <w:ind w:left="0" w:right="6" w:firstLine="0"/>
      <w:jc w:val="center"/>
    </w:pPr>
    <w:r>
      <w:rPr>
        <w:rFonts w:ascii="Calibri" w:eastAsia="Calibri" w:hAnsi="Calibri" w:cs="Calibri"/>
      </w:rPr>
      <w:t>*Selection</w:t>
    </w:r>
    <w:r>
      <w:rPr>
        <w:rFonts w:ascii="Calibri" w:eastAsia="Calibri" w:hAnsi="Calibri" w:cs="Calibri"/>
      </w:rPr>
      <w:tab/>
      <w:t>criteria</w:t>
    </w:r>
    <w:r>
      <w:rPr>
        <w:rFonts w:ascii="Calibri" w:eastAsia="Calibri" w:hAnsi="Calibri" w:cs="Calibri"/>
      </w:rPr>
      <w:tab/>
      <w:t>for</w:t>
    </w:r>
    <w:r>
      <w:rPr>
        <w:rFonts w:ascii="Calibri" w:eastAsia="Calibri" w:hAnsi="Calibri" w:cs="Calibri"/>
      </w:rPr>
      <w:tab/>
      <w:t>guidance</w:t>
    </w:r>
    <w:r>
      <w:rPr>
        <w:rFonts w:ascii="Calibri" w:eastAsia="Calibri" w:hAnsi="Calibri" w:cs="Calibri"/>
      </w:rPr>
      <w:tab/>
      <w:t>only,</w:t>
    </w:r>
    <w:r>
      <w:rPr>
        <w:rFonts w:ascii="Calibri" w:eastAsia="Calibri" w:hAnsi="Calibri" w:cs="Calibri"/>
      </w:rPr>
      <w:tab/>
      <w:t>alternative</w:t>
    </w:r>
    <w:r>
      <w:rPr>
        <w:rFonts w:ascii="Calibri" w:eastAsia="Calibri" w:hAnsi="Calibri" w:cs="Calibri"/>
      </w:rPr>
      <w:tab/>
      <w:t>methods</w:t>
    </w:r>
    <w:r>
      <w:rPr>
        <w:rFonts w:ascii="Calibri" w:eastAsia="Calibri" w:hAnsi="Calibri" w:cs="Calibri"/>
      </w:rPr>
      <w:tab/>
      <w:t>may</w:t>
    </w:r>
    <w:r>
      <w:rPr>
        <w:rFonts w:ascii="Calibri" w:eastAsia="Calibri" w:hAnsi="Calibri" w:cs="Calibri"/>
      </w:rPr>
      <w:tab/>
      <w:t>be</w:t>
    </w:r>
    <w:r>
      <w:rPr>
        <w:rFonts w:ascii="Calibri" w:eastAsia="Calibri" w:hAnsi="Calibri" w:cs="Calibri"/>
      </w:rPr>
      <w:tab/>
      <w:t>used</w:t>
    </w:r>
    <w:r>
      <w:rPr>
        <w:rFonts w:ascii="Calibri" w:eastAsia="Calibri" w:hAnsi="Calibri" w:cs="Calibri"/>
      </w:rPr>
      <w:tab/>
      <w:t>to</w:t>
    </w:r>
    <w:r>
      <w:rPr>
        <w:rFonts w:ascii="Calibri" w:eastAsia="Calibri" w:hAnsi="Calibri" w:cs="Calibri"/>
      </w:rPr>
      <w:tab/>
      <w:t>assist</w:t>
    </w:r>
    <w:r>
      <w:rPr>
        <w:rFonts w:ascii="Calibri" w:eastAsia="Calibri" w:hAnsi="Calibri" w:cs="Calibri"/>
      </w:rPr>
      <w:tab/>
      <w:t>the</w:t>
    </w:r>
    <w:r>
      <w:rPr>
        <w:rFonts w:ascii="Calibri" w:eastAsia="Calibri" w:hAnsi="Calibri" w:cs="Calibri"/>
      </w:rPr>
      <w:tab/>
      <w:t>selection</w:t>
    </w:r>
    <w:r>
      <w:rPr>
        <w:rFonts w:ascii="Calibri" w:eastAsia="Calibri" w:hAnsi="Calibri" w:cs="Calibri"/>
      </w:rPr>
      <w:tab/>
      <w:t>process</w:t>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28647"/>
      <w:docPartObj>
        <w:docPartGallery w:val="Page Numbers (Bottom of Page)"/>
        <w:docPartUnique/>
      </w:docPartObj>
    </w:sdtPr>
    <w:sdtEndPr>
      <w:rPr>
        <w:noProof/>
      </w:rPr>
    </w:sdtEndPr>
    <w:sdtContent>
      <w:p w14:paraId="27D4460D" w14:textId="57156FA6" w:rsidR="00910A14" w:rsidRDefault="00910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5DD18" w14:textId="0916A56F" w:rsidR="002C6C1E" w:rsidRDefault="002C6C1E" w:rsidP="005952DF">
    <w:pPr>
      <w:spacing w:after="0" w:line="259" w:lineRule="auto"/>
      <w:ind w:left="0" w:right="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9140" w14:textId="77777777" w:rsidR="002C6C1E" w:rsidRDefault="002C1783">
    <w:pPr>
      <w:spacing w:after="0" w:line="259" w:lineRule="auto"/>
      <w:ind w:left="0" w:right="6" w:firstLine="0"/>
      <w:jc w:val="center"/>
    </w:pPr>
    <w:r>
      <w:rPr>
        <w:rFonts w:ascii="Calibri" w:eastAsia="Calibri" w:hAnsi="Calibri" w:cs="Calibri"/>
      </w:rPr>
      <w:t>*Selection</w:t>
    </w:r>
    <w:r>
      <w:rPr>
        <w:rFonts w:ascii="Calibri" w:eastAsia="Calibri" w:hAnsi="Calibri" w:cs="Calibri"/>
      </w:rPr>
      <w:tab/>
      <w:t>criteria</w:t>
    </w:r>
    <w:r>
      <w:rPr>
        <w:rFonts w:ascii="Calibri" w:eastAsia="Calibri" w:hAnsi="Calibri" w:cs="Calibri"/>
      </w:rPr>
      <w:tab/>
      <w:t>for</w:t>
    </w:r>
    <w:r>
      <w:rPr>
        <w:rFonts w:ascii="Calibri" w:eastAsia="Calibri" w:hAnsi="Calibri" w:cs="Calibri"/>
      </w:rPr>
      <w:tab/>
      <w:t>guidance</w:t>
    </w:r>
    <w:r>
      <w:rPr>
        <w:rFonts w:ascii="Calibri" w:eastAsia="Calibri" w:hAnsi="Calibri" w:cs="Calibri"/>
      </w:rPr>
      <w:tab/>
      <w:t>only,</w:t>
    </w:r>
    <w:r>
      <w:rPr>
        <w:rFonts w:ascii="Calibri" w:eastAsia="Calibri" w:hAnsi="Calibri" w:cs="Calibri"/>
      </w:rPr>
      <w:tab/>
      <w:t>alternative</w:t>
    </w:r>
    <w:r>
      <w:rPr>
        <w:rFonts w:ascii="Calibri" w:eastAsia="Calibri" w:hAnsi="Calibri" w:cs="Calibri"/>
      </w:rPr>
      <w:tab/>
      <w:t>methods</w:t>
    </w:r>
    <w:r>
      <w:rPr>
        <w:rFonts w:ascii="Calibri" w:eastAsia="Calibri" w:hAnsi="Calibri" w:cs="Calibri"/>
      </w:rPr>
      <w:tab/>
      <w:t>may</w:t>
    </w:r>
    <w:r>
      <w:rPr>
        <w:rFonts w:ascii="Calibri" w:eastAsia="Calibri" w:hAnsi="Calibri" w:cs="Calibri"/>
      </w:rPr>
      <w:tab/>
      <w:t>be</w:t>
    </w:r>
    <w:r>
      <w:rPr>
        <w:rFonts w:ascii="Calibri" w:eastAsia="Calibri" w:hAnsi="Calibri" w:cs="Calibri"/>
      </w:rPr>
      <w:tab/>
      <w:t>used</w:t>
    </w:r>
    <w:r>
      <w:rPr>
        <w:rFonts w:ascii="Calibri" w:eastAsia="Calibri" w:hAnsi="Calibri" w:cs="Calibri"/>
      </w:rPr>
      <w:tab/>
      <w:t>to</w:t>
    </w:r>
    <w:r>
      <w:rPr>
        <w:rFonts w:ascii="Calibri" w:eastAsia="Calibri" w:hAnsi="Calibri" w:cs="Calibri"/>
      </w:rPr>
      <w:tab/>
      <w:t>assist</w:t>
    </w:r>
    <w:r>
      <w:rPr>
        <w:rFonts w:ascii="Calibri" w:eastAsia="Calibri" w:hAnsi="Calibri" w:cs="Calibri"/>
      </w:rPr>
      <w:tab/>
      <w:t>the</w:t>
    </w:r>
    <w:r>
      <w:rPr>
        <w:rFonts w:ascii="Calibri" w:eastAsia="Calibri" w:hAnsi="Calibri" w:cs="Calibri"/>
      </w:rPr>
      <w:tab/>
      <w:t>selection</w:t>
    </w:r>
    <w:r>
      <w:rPr>
        <w:rFonts w:ascii="Calibri" w:eastAsia="Calibri" w:hAnsi="Calibri" w:cs="Calibri"/>
      </w:rPr>
      <w:tab/>
      <w:t>process</w:t>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A783" w14:textId="77777777" w:rsidR="007D3BA7" w:rsidRDefault="007D3BA7">
      <w:pPr>
        <w:spacing w:after="0" w:line="240" w:lineRule="auto"/>
      </w:pPr>
      <w:r>
        <w:separator/>
      </w:r>
    </w:p>
  </w:footnote>
  <w:footnote w:type="continuationSeparator" w:id="0">
    <w:p w14:paraId="6AD527FD" w14:textId="77777777" w:rsidR="007D3BA7" w:rsidRDefault="007D3BA7">
      <w:pPr>
        <w:spacing w:after="0" w:line="240" w:lineRule="auto"/>
      </w:pPr>
      <w:r>
        <w:continuationSeparator/>
      </w:r>
    </w:p>
  </w:footnote>
  <w:footnote w:type="continuationNotice" w:id="1">
    <w:p w14:paraId="627E7659" w14:textId="77777777" w:rsidR="007D3BA7" w:rsidRDefault="007D3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4E82" w14:textId="77777777" w:rsidR="002C6C1E" w:rsidRDefault="002C1783">
    <w:pPr>
      <w:spacing w:after="0" w:line="259" w:lineRule="auto"/>
      <w:ind w:left="0" w:right="-5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B25CC25" wp14:editId="041586AE">
              <wp:simplePos x="0" y="0"/>
              <wp:positionH relativeFrom="page">
                <wp:posOffset>428625</wp:posOffset>
              </wp:positionH>
              <wp:positionV relativeFrom="page">
                <wp:posOffset>308610</wp:posOffset>
              </wp:positionV>
              <wp:extent cx="1047750" cy="1047750"/>
              <wp:effectExtent l="0" t="0" r="0" b="0"/>
              <wp:wrapSquare wrapText="bothSides"/>
              <wp:docPr id="8863" name="Group 8863"/>
              <wp:cNvGraphicFramePr/>
              <a:graphic xmlns:a="http://schemas.openxmlformats.org/drawingml/2006/main">
                <a:graphicData uri="http://schemas.microsoft.com/office/word/2010/wordprocessingGroup">
                  <wpg:wgp>
                    <wpg:cNvGrpSpPr/>
                    <wpg:grpSpPr>
                      <a:xfrm>
                        <a:off x="0" y="0"/>
                        <a:ext cx="1047750" cy="1047750"/>
                        <a:chOff x="0" y="0"/>
                        <a:chExt cx="1047750" cy="1047750"/>
                      </a:xfrm>
                    </wpg:grpSpPr>
                    <wps:wsp>
                      <wps:cNvPr id="8865" name="Rectangle 8865"/>
                      <wps:cNvSpPr/>
                      <wps:spPr>
                        <a:xfrm>
                          <a:off x="485775" y="414234"/>
                          <a:ext cx="41228" cy="222684"/>
                        </a:xfrm>
                        <a:prstGeom prst="rect">
                          <a:avLst/>
                        </a:prstGeom>
                        <a:ln>
                          <a:noFill/>
                        </a:ln>
                      </wps:spPr>
                      <wps:txbx>
                        <w:txbxContent>
                          <w:p w14:paraId="607A0A4F"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wps:wsp>
                      <wps:cNvPr id="8866" name="Rectangle 8866"/>
                      <wps:cNvSpPr/>
                      <wps:spPr>
                        <a:xfrm>
                          <a:off x="485775" y="612353"/>
                          <a:ext cx="41228" cy="222684"/>
                        </a:xfrm>
                        <a:prstGeom prst="rect">
                          <a:avLst/>
                        </a:prstGeom>
                        <a:ln>
                          <a:noFill/>
                        </a:ln>
                      </wps:spPr>
                      <wps:txbx>
                        <w:txbxContent>
                          <w:p w14:paraId="6E7E3202"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pic:pic xmlns:pic="http://schemas.openxmlformats.org/drawingml/2006/picture">
                      <pic:nvPicPr>
                        <pic:cNvPr id="8864" name="Picture 8864"/>
                        <pic:cNvPicPr/>
                      </pic:nvPicPr>
                      <pic:blipFill>
                        <a:blip r:embed="rId1"/>
                        <a:stretch>
                          <a:fillRect/>
                        </a:stretch>
                      </pic:blipFill>
                      <pic:spPr>
                        <a:xfrm>
                          <a:off x="0" y="0"/>
                          <a:ext cx="1047750" cy="1047750"/>
                        </a:xfrm>
                        <a:prstGeom prst="rect">
                          <a:avLst/>
                        </a:prstGeom>
                      </pic:spPr>
                    </pic:pic>
                  </wpg:wgp>
                </a:graphicData>
              </a:graphic>
            </wp:anchor>
          </w:drawing>
        </mc:Choice>
        <mc:Fallback>
          <w:pict>
            <v:group w14:anchorId="4B25CC25" id="Group 8863" o:spid="_x0000_s1026" style="position:absolute;left:0;text-align:left;margin-left:33.75pt;margin-top:24.3pt;width:82.5pt;height:82.5pt;z-index:251658240;mso-position-horizontal-relative:page;mso-position-vertical-relative:page" coordsize="10477,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">
              <v:rect id="Rectangle 8865" o:spid="_x0000_s1027" style="position:absolute;left:4857;top:4142;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" filled="f" stroked="f">
                <v:textbox inset="0,0,0,0">
                  <w:txbxContent>
                    <w:p w14:paraId="607A0A4F"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rect id="Rectangle 8866" o:spid="_x0000_s1028" style="position:absolute;left:4857;top:6123;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mD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kjuHvTXgCcvMLAAD//wMAUEsBAi0AFAAGAAgAAAAhANvh9svuAAAAhQEAABMAAAAAAAAA&#10;AAAAAAAAAAAAAFtDb250ZW50X1R5cGVzXS54bWxQSwECLQAUAAYACAAAACEAWvQsW78AAAAVAQAA&#10;CwAAAAAAAAAAAAAAAAAfAQAAX3JlbHMvLnJlbHNQSwECLQAUAAYACAAAACEAzdhZg8YAAADdAAAA&#10;DwAAAAAAAAAAAAAAAAAHAgAAZHJzL2Rvd25yZXYueG1sUEsFBgAAAAADAAMAtwAAAPoCAAAAAA==&#10;" filled="f" stroked="f">
                <v:textbox inset="0,0,0,0">
                  <w:txbxContent>
                    <w:p w14:paraId="6E7E3202"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64" o:spid="_x0000_s1029" type="#_x0000_t75" style="position:absolute;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">
                <v:imagedata r:id="rId2" o:title=""/>
              </v:shape>
              <w10:wrap type="square" anchorx="page" anchory="page"/>
            </v:group>
          </w:pict>
        </mc:Fallback>
      </mc:AlternateContent>
    </w:r>
    <w:r>
      <w:rPr>
        <w:noProof/>
      </w:rPr>
      <w:drawing>
        <wp:anchor distT="0" distB="0" distL="114300" distR="114300" simplePos="0" relativeHeight="251658241" behindDoc="0" locked="0" layoutInCell="1" allowOverlap="0" wp14:anchorId="48DC6F84" wp14:editId="4BAEFE88">
          <wp:simplePos x="0" y="0"/>
          <wp:positionH relativeFrom="page">
            <wp:posOffset>5676900</wp:posOffset>
          </wp:positionH>
          <wp:positionV relativeFrom="page">
            <wp:posOffset>171450</wp:posOffset>
          </wp:positionV>
          <wp:extent cx="1585595" cy="1122680"/>
          <wp:effectExtent l="0" t="0" r="0" b="0"/>
          <wp:wrapSquare wrapText="bothSides"/>
          <wp:docPr id="8811" name="Picture 88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5595" cy="112268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97BF" w14:textId="3D90C926" w:rsidR="002C6C1E" w:rsidRDefault="005952DF" w:rsidP="003961B0">
    <w:pPr>
      <w:spacing w:after="0" w:line="259" w:lineRule="auto"/>
      <w:ind w:left="0" w:right="-54" w:firstLine="0"/>
    </w:pPr>
    <w:r>
      <w:rPr>
        <w:noProof/>
        <w:color w:val="212121"/>
        <w:lang w:val="en-US"/>
      </w:rPr>
      <w:drawing>
        <wp:anchor distT="0" distB="0" distL="114300" distR="114300" simplePos="0" relativeHeight="251658245" behindDoc="1" locked="0" layoutInCell="1" allowOverlap="1" wp14:anchorId="321B0FED" wp14:editId="6E57B884">
          <wp:simplePos x="0" y="0"/>
          <wp:positionH relativeFrom="column">
            <wp:posOffset>5300889</wp:posOffset>
          </wp:positionH>
          <wp:positionV relativeFrom="paragraph">
            <wp:posOffset>-2993</wp:posOffset>
          </wp:positionV>
          <wp:extent cx="1085850" cy="709422"/>
          <wp:effectExtent l="0" t="0" r="0" b="0"/>
          <wp:wrapNone/>
          <wp:docPr id="8812" name="Picture 8812"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094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51E36A9" wp14:editId="6D1F31A8">
          <wp:simplePos x="0" y="0"/>
          <wp:positionH relativeFrom="column">
            <wp:posOffset>-713105</wp:posOffset>
          </wp:positionH>
          <wp:positionV relativeFrom="paragraph">
            <wp:posOffset>84273</wp:posOffset>
          </wp:positionV>
          <wp:extent cx="1621790" cy="551180"/>
          <wp:effectExtent l="0" t="0" r="0" b="1270"/>
          <wp:wrapTight wrapText="bothSides">
            <wp:wrapPolygon edited="0">
              <wp:start x="0" y="0"/>
              <wp:lineTo x="0" y="20903"/>
              <wp:lineTo x="21312" y="20903"/>
              <wp:lineTo x="21312" y="0"/>
              <wp:lineTo x="0" y="0"/>
            </wp:wrapPolygon>
          </wp:wrapTight>
          <wp:docPr id="8813" name="Picture 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551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CC2A" w14:textId="77777777" w:rsidR="002C6C1E" w:rsidRDefault="002C1783">
    <w:pPr>
      <w:spacing w:after="0" w:line="259" w:lineRule="auto"/>
      <w:ind w:left="0" w:right="-54" w:firstLine="0"/>
      <w:jc w:val="right"/>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1B01A2DA" wp14:editId="28D15406">
              <wp:simplePos x="0" y="0"/>
              <wp:positionH relativeFrom="page">
                <wp:posOffset>428625</wp:posOffset>
              </wp:positionH>
              <wp:positionV relativeFrom="page">
                <wp:posOffset>308610</wp:posOffset>
              </wp:positionV>
              <wp:extent cx="1047750" cy="1047750"/>
              <wp:effectExtent l="0" t="0" r="0" b="0"/>
              <wp:wrapSquare wrapText="bothSides"/>
              <wp:docPr id="8823" name="Group 8823"/>
              <wp:cNvGraphicFramePr/>
              <a:graphic xmlns:a="http://schemas.openxmlformats.org/drawingml/2006/main">
                <a:graphicData uri="http://schemas.microsoft.com/office/word/2010/wordprocessingGroup">
                  <wpg:wgp>
                    <wpg:cNvGrpSpPr/>
                    <wpg:grpSpPr>
                      <a:xfrm>
                        <a:off x="0" y="0"/>
                        <a:ext cx="1047750" cy="1047750"/>
                        <a:chOff x="0" y="0"/>
                        <a:chExt cx="1047750" cy="1047750"/>
                      </a:xfrm>
                    </wpg:grpSpPr>
                    <wps:wsp>
                      <wps:cNvPr id="8825" name="Rectangle 8825"/>
                      <wps:cNvSpPr/>
                      <wps:spPr>
                        <a:xfrm>
                          <a:off x="485775" y="414234"/>
                          <a:ext cx="41228" cy="222684"/>
                        </a:xfrm>
                        <a:prstGeom prst="rect">
                          <a:avLst/>
                        </a:prstGeom>
                        <a:ln>
                          <a:noFill/>
                        </a:ln>
                      </wps:spPr>
                      <wps:txbx>
                        <w:txbxContent>
                          <w:p w14:paraId="2CD2FA27"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wps:wsp>
                      <wps:cNvPr id="8826" name="Rectangle 8826"/>
                      <wps:cNvSpPr/>
                      <wps:spPr>
                        <a:xfrm>
                          <a:off x="485775" y="612353"/>
                          <a:ext cx="41228" cy="222684"/>
                        </a:xfrm>
                        <a:prstGeom prst="rect">
                          <a:avLst/>
                        </a:prstGeom>
                        <a:ln>
                          <a:noFill/>
                        </a:ln>
                      </wps:spPr>
                      <wps:txbx>
                        <w:txbxContent>
                          <w:p w14:paraId="2C6E8C99"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pic:pic xmlns:pic="http://schemas.openxmlformats.org/drawingml/2006/picture">
                      <pic:nvPicPr>
                        <pic:cNvPr id="8824" name="Picture 8824"/>
                        <pic:cNvPicPr/>
                      </pic:nvPicPr>
                      <pic:blipFill>
                        <a:blip r:embed="rId1"/>
                        <a:stretch>
                          <a:fillRect/>
                        </a:stretch>
                      </pic:blipFill>
                      <pic:spPr>
                        <a:xfrm>
                          <a:off x="0" y="0"/>
                          <a:ext cx="1047750" cy="1047750"/>
                        </a:xfrm>
                        <a:prstGeom prst="rect">
                          <a:avLst/>
                        </a:prstGeom>
                      </pic:spPr>
                    </pic:pic>
                  </wpg:wgp>
                </a:graphicData>
              </a:graphic>
            </wp:anchor>
          </w:drawing>
        </mc:Choice>
        <mc:Fallback>
          <w:pict>
            <v:group w14:anchorId="1B01A2DA" id="Group 8823" o:spid="_x0000_s1030" style="position:absolute;left:0;text-align:left;margin-left:33.75pt;margin-top:24.3pt;width:82.5pt;height:82.5pt;z-index:251658242;mso-position-horizontal-relative:page;mso-position-vertical-relative:page" coordsize="10477,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">
              <v:rect id="Rectangle 8825" o:spid="_x0000_s1031" style="position:absolute;left:4857;top:4142;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40xQAAAN0AAAAPAAAAZHJzL2Rvd25yZXYueG1sRI9Bi8Iw&#10;FITvgv8hPGFvmioo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CrYH40xQAAAN0AAAAP&#10;AAAAAAAAAAAAAAAAAAcCAABkcnMvZG93bnJldi54bWxQSwUGAAAAAAMAAwC3AAAA+QIAAAAA&#10;" filled="f" stroked="f">
                <v:textbox inset="0,0,0,0">
                  <w:txbxContent>
                    <w:p w14:paraId="2CD2FA27"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rect id="Rectangle 8826" o:spid="_x0000_s1032" style="position:absolute;left:4857;top:6123;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" filled="f" stroked="f">
                <v:textbox inset="0,0,0,0">
                  <w:txbxContent>
                    <w:p w14:paraId="2C6E8C99"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24" o:spid="_x0000_s1033" type="#_x0000_t75" style="position:absolute;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">
                <v:imagedata r:id="rId2" o:title=""/>
              </v:shape>
              <w10:wrap type="square" anchorx="page" anchory="page"/>
            </v:group>
          </w:pict>
        </mc:Fallback>
      </mc:AlternateContent>
    </w:r>
    <w:r>
      <w:rPr>
        <w:noProof/>
      </w:rPr>
      <w:drawing>
        <wp:anchor distT="0" distB="0" distL="114300" distR="114300" simplePos="0" relativeHeight="251658243" behindDoc="0" locked="0" layoutInCell="1" allowOverlap="0" wp14:anchorId="019120F5" wp14:editId="37AA0203">
          <wp:simplePos x="0" y="0"/>
          <wp:positionH relativeFrom="page">
            <wp:posOffset>5676900</wp:posOffset>
          </wp:positionH>
          <wp:positionV relativeFrom="page">
            <wp:posOffset>171450</wp:posOffset>
          </wp:positionV>
          <wp:extent cx="1585595" cy="1122680"/>
          <wp:effectExtent l="0" t="0" r="0" b="0"/>
          <wp:wrapSquare wrapText="bothSides"/>
          <wp:docPr id="8814" name="Picture 881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5595" cy="112268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15F"/>
    <w:multiLevelType w:val="hybridMultilevel"/>
    <w:tmpl w:val="13F61BBE"/>
    <w:lvl w:ilvl="0" w:tplc="BFDE20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40968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C884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AE22F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E0479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C6964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B2E9E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AA01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E4C32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16F19"/>
    <w:multiLevelType w:val="hybridMultilevel"/>
    <w:tmpl w:val="B3F665C8"/>
    <w:lvl w:ilvl="0" w:tplc="40EE6064">
      <w:start w:val="1"/>
      <w:numFmt w:val="bullet"/>
      <w:lvlText w:val="§"/>
      <w:lvlJc w:val="left"/>
      <w:pPr>
        <w:ind w:left="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586B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26C2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FAC28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F0546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B688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D85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7C7D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7A85F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06CEE"/>
    <w:multiLevelType w:val="hybridMultilevel"/>
    <w:tmpl w:val="4CD0514C"/>
    <w:lvl w:ilvl="0" w:tplc="3CDE9C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4457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607D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4659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0257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5C44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0C59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B2CA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1C5E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1E"/>
    <w:rsid w:val="0003100F"/>
    <w:rsid w:val="000A4BE1"/>
    <w:rsid w:val="000B06A2"/>
    <w:rsid w:val="000B1EFD"/>
    <w:rsid w:val="00101439"/>
    <w:rsid w:val="00116310"/>
    <w:rsid w:val="0013568B"/>
    <w:rsid w:val="00145EE7"/>
    <w:rsid w:val="00146379"/>
    <w:rsid w:val="00147499"/>
    <w:rsid w:val="00162C33"/>
    <w:rsid w:val="002363F0"/>
    <w:rsid w:val="002440DB"/>
    <w:rsid w:val="002565C8"/>
    <w:rsid w:val="002C1783"/>
    <w:rsid w:val="002C6C1E"/>
    <w:rsid w:val="002F667E"/>
    <w:rsid w:val="002F6B92"/>
    <w:rsid w:val="00343D0A"/>
    <w:rsid w:val="00366BF8"/>
    <w:rsid w:val="003673E7"/>
    <w:rsid w:val="00382BA4"/>
    <w:rsid w:val="00385476"/>
    <w:rsid w:val="003961B0"/>
    <w:rsid w:val="003A70EE"/>
    <w:rsid w:val="003D0329"/>
    <w:rsid w:val="003D5784"/>
    <w:rsid w:val="00420CCB"/>
    <w:rsid w:val="004308CD"/>
    <w:rsid w:val="00434782"/>
    <w:rsid w:val="00435533"/>
    <w:rsid w:val="0049556D"/>
    <w:rsid w:val="004B5C88"/>
    <w:rsid w:val="005115EF"/>
    <w:rsid w:val="00542E84"/>
    <w:rsid w:val="005952DF"/>
    <w:rsid w:val="005A48FC"/>
    <w:rsid w:val="005F5181"/>
    <w:rsid w:val="00600200"/>
    <w:rsid w:val="00610105"/>
    <w:rsid w:val="00633266"/>
    <w:rsid w:val="00686950"/>
    <w:rsid w:val="006C6799"/>
    <w:rsid w:val="006D0EA9"/>
    <w:rsid w:val="006E112D"/>
    <w:rsid w:val="006E60D1"/>
    <w:rsid w:val="006F6942"/>
    <w:rsid w:val="0075100E"/>
    <w:rsid w:val="0078211A"/>
    <w:rsid w:val="007B1EB4"/>
    <w:rsid w:val="007B2041"/>
    <w:rsid w:val="007C3A1C"/>
    <w:rsid w:val="007D3BA7"/>
    <w:rsid w:val="00821B52"/>
    <w:rsid w:val="00851125"/>
    <w:rsid w:val="008B45BD"/>
    <w:rsid w:val="008C0B5B"/>
    <w:rsid w:val="00910A14"/>
    <w:rsid w:val="00925246"/>
    <w:rsid w:val="0097731C"/>
    <w:rsid w:val="009D1B1D"/>
    <w:rsid w:val="009E3725"/>
    <w:rsid w:val="009F4807"/>
    <w:rsid w:val="00B42E2F"/>
    <w:rsid w:val="00B72063"/>
    <w:rsid w:val="00BA0F0C"/>
    <w:rsid w:val="00C5456F"/>
    <w:rsid w:val="00C63B25"/>
    <w:rsid w:val="00C83A59"/>
    <w:rsid w:val="00C9119E"/>
    <w:rsid w:val="00CB0C65"/>
    <w:rsid w:val="00CF1DA0"/>
    <w:rsid w:val="00D25C26"/>
    <w:rsid w:val="00D456F4"/>
    <w:rsid w:val="00D53E4A"/>
    <w:rsid w:val="00DA734D"/>
    <w:rsid w:val="00DC091E"/>
    <w:rsid w:val="00DC1D20"/>
    <w:rsid w:val="00E15DA9"/>
    <w:rsid w:val="00E447A0"/>
    <w:rsid w:val="00EA491B"/>
    <w:rsid w:val="00ED6DA7"/>
    <w:rsid w:val="00EF6CE8"/>
    <w:rsid w:val="00F53BB1"/>
    <w:rsid w:val="00F82AAC"/>
    <w:rsid w:val="00F85651"/>
    <w:rsid w:val="00F967A3"/>
    <w:rsid w:val="00FC5D48"/>
    <w:rsid w:val="00FD6BE4"/>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06F6"/>
  <w15:docId w15:val="{5DA67613-D951-422D-BECE-FA81E7C5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367" w:hanging="367"/>
      <w:jc w:val="both"/>
    </w:pPr>
    <w:rPr>
      <w:rFonts w:ascii="Arial" w:eastAsia="Arial" w:hAnsi="Arial" w:cs="Arial"/>
      <w:color w:val="000000"/>
    </w:rPr>
  </w:style>
  <w:style w:type="paragraph" w:styleId="Heading1">
    <w:name w:val="heading 1"/>
    <w:next w:val="Normal"/>
    <w:link w:val="Heading1Char"/>
    <w:uiPriority w:val="9"/>
    <w:qFormat/>
    <w:pPr>
      <w:keepNext/>
      <w:keepLines/>
      <w:spacing w:after="6" w:line="253" w:lineRule="auto"/>
      <w:ind w:left="10" w:right="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3A70EE"/>
    <w:rPr>
      <w:rFonts w:ascii="Times New Roman" w:hAnsi="Times New Roman" w:cs="Times New Roman"/>
      <w:color w:val="0000FF"/>
      <w:u w:val="single"/>
    </w:rPr>
  </w:style>
  <w:style w:type="paragraph" w:styleId="ListParagraph">
    <w:name w:val="List Paragraph"/>
    <w:basedOn w:val="Normal"/>
    <w:uiPriority w:val="34"/>
    <w:qFormat/>
    <w:rsid w:val="003A70EE"/>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BodyText">
    <w:name w:val="Body Text"/>
    <w:basedOn w:val="Normal"/>
    <w:link w:val="BodyTextChar"/>
    <w:uiPriority w:val="99"/>
    <w:rsid w:val="00ED6DA7"/>
    <w:pPr>
      <w:spacing w:after="120" w:line="276" w:lineRule="auto"/>
      <w:ind w:left="0" w:firstLine="0"/>
      <w:jc w:val="left"/>
    </w:pPr>
    <w:rPr>
      <w:rFonts w:ascii="Calibri" w:eastAsiaTheme="minorEastAsia" w:hAnsi="Calibri" w:cs="Calibri"/>
      <w:color w:val="auto"/>
      <w:lang w:eastAsia="en-US"/>
    </w:rPr>
  </w:style>
  <w:style w:type="character" w:customStyle="1" w:styleId="BodyTextChar">
    <w:name w:val="Body Text Char"/>
    <w:basedOn w:val="DefaultParagraphFont"/>
    <w:link w:val="BodyText"/>
    <w:uiPriority w:val="99"/>
    <w:rsid w:val="00ED6DA7"/>
    <w:rPr>
      <w:rFonts w:ascii="Calibri" w:hAnsi="Calibri" w:cs="Calibri"/>
      <w:lang w:eastAsia="en-US"/>
    </w:rPr>
  </w:style>
  <w:style w:type="table" w:styleId="TableGrid0">
    <w:name w:val="Table Grid"/>
    <w:basedOn w:val="TableNormal"/>
    <w:uiPriority w:val="59"/>
    <w:rsid w:val="00ED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BF8"/>
    <w:rPr>
      <w:sz w:val="16"/>
      <w:szCs w:val="16"/>
    </w:rPr>
  </w:style>
  <w:style w:type="paragraph" w:styleId="CommentText">
    <w:name w:val="annotation text"/>
    <w:basedOn w:val="Normal"/>
    <w:link w:val="CommentTextChar"/>
    <w:uiPriority w:val="99"/>
    <w:semiHidden/>
    <w:unhideWhenUsed/>
    <w:rsid w:val="00366BF8"/>
    <w:pPr>
      <w:spacing w:line="240" w:lineRule="auto"/>
    </w:pPr>
    <w:rPr>
      <w:sz w:val="20"/>
      <w:szCs w:val="20"/>
    </w:rPr>
  </w:style>
  <w:style w:type="character" w:customStyle="1" w:styleId="CommentTextChar">
    <w:name w:val="Comment Text Char"/>
    <w:basedOn w:val="DefaultParagraphFont"/>
    <w:link w:val="CommentText"/>
    <w:uiPriority w:val="99"/>
    <w:semiHidden/>
    <w:rsid w:val="00366B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66BF8"/>
    <w:rPr>
      <w:b/>
      <w:bCs/>
    </w:rPr>
  </w:style>
  <w:style w:type="character" w:customStyle="1" w:styleId="CommentSubjectChar">
    <w:name w:val="Comment Subject Char"/>
    <w:basedOn w:val="CommentTextChar"/>
    <w:link w:val="CommentSubject"/>
    <w:uiPriority w:val="99"/>
    <w:semiHidden/>
    <w:rsid w:val="00366B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66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F8"/>
    <w:rPr>
      <w:rFonts w:ascii="Segoe UI" w:eastAsia="Arial" w:hAnsi="Segoe UI" w:cs="Segoe UI"/>
      <w:color w:val="000000"/>
      <w:sz w:val="18"/>
      <w:szCs w:val="18"/>
    </w:rPr>
  </w:style>
  <w:style w:type="paragraph" w:customStyle="1" w:styleId="Default">
    <w:name w:val="Default"/>
    <w:rsid w:val="00600200"/>
    <w:pPr>
      <w:autoSpaceDE w:val="0"/>
      <w:autoSpaceDN w:val="0"/>
      <w:adjustRightInd w:val="0"/>
      <w:spacing w:after="0" w:line="240" w:lineRule="auto"/>
    </w:pPr>
    <w:rPr>
      <w:rFonts w:ascii="Tahoma" w:eastAsia="Times New Roman" w:hAnsi="Tahoma" w:cs="Tahoma"/>
      <w:color w:val="000000"/>
      <w:sz w:val="24"/>
      <w:szCs w:val="24"/>
    </w:rPr>
  </w:style>
  <w:style w:type="paragraph" w:styleId="Footer">
    <w:name w:val="footer"/>
    <w:basedOn w:val="Normal"/>
    <w:link w:val="FooterChar"/>
    <w:uiPriority w:val="99"/>
    <w:unhideWhenUsed/>
    <w:rsid w:val="00910A14"/>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10A14"/>
    <w:rPr>
      <w:rFonts w:cs="Times New Roman"/>
      <w:lang w:val="en-US" w:eastAsia="en-US"/>
    </w:rPr>
  </w:style>
  <w:style w:type="character" w:styleId="UnresolvedMention">
    <w:name w:val="Unresolved Mention"/>
    <w:basedOn w:val="DefaultParagraphFont"/>
    <w:uiPriority w:val="99"/>
    <w:semiHidden/>
    <w:unhideWhenUsed/>
    <w:rsid w:val="0049556D"/>
    <w:rPr>
      <w:color w:val="605E5C"/>
      <w:shd w:val="clear" w:color="auto" w:fill="E1DFDD"/>
    </w:rPr>
  </w:style>
  <w:style w:type="paragraph" w:styleId="Header">
    <w:name w:val="header"/>
    <w:basedOn w:val="Normal"/>
    <w:link w:val="HeaderChar"/>
    <w:uiPriority w:val="99"/>
    <w:semiHidden/>
    <w:unhideWhenUsed/>
    <w:rsid w:val="009F4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807"/>
    <w:rPr>
      <w:rFonts w:ascii="Arial" w:eastAsia="Arial" w:hAnsi="Arial" w:cs="Arial"/>
      <w:color w:val="000000"/>
    </w:rPr>
  </w:style>
  <w:style w:type="paragraph" w:styleId="NoSpacing">
    <w:name w:val="No Spacing"/>
    <w:uiPriority w:val="1"/>
    <w:qFormat/>
    <w:rsid w:val="00147499"/>
    <w:pPr>
      <w:spacing w:after="0" w:line="240" w:lineRule="auto"/>
    </w:pPr>
    <w:rPr>
      <w:rFonts w:ascii="Calibri" w:eastAsia="Calibri" w:hAnsi="Calibri" w:cs="Times New Roman"/>
      <w:lang w:eastAsia="en-US"/>
    </w:rPr>
  </w:style>
  <w:style w:type="character" w:customStyle="1" w:styleId="normaltextrun">
    <w:name w:val="normaltextrun"/>
    <w:basedOn w:val="DefaultParagraphFont"/>
    <w:rsid w:val="00147499"/>
  </w:style>
  <w:style w:type="paragraph" w:customStyle="1" w:styleId="paragraph">
    <w:name w:val="paragraph"/>
    <w:basedOn w:val="Normal"/>
    <w:rsid w:val="0014749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14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Yb18h1TPRN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27317302-3fcf-4a81-b80b-e630b7aa9736"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B1635-4E51-4799-BEA8-20F46402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11891-9C6C-40D4-8FEC-BA1FA024F806}">
  <ds:schemaRefs>
    <ds:schemaRef ds:uri="http://schemas.microsoft.com/sharepoint/v3/contenttype/forms"/>
  </ds:schemaRefs>
</ds:datastoreItem>
</file>

<file path=customXml/itemProps3.xml><?xml version="1.0" encoding="utf-8"?>
<ds:datastoreItem xmlns:ds="http://schemas.openxmlformats.org/officeDocument/2006/customXml" ds:itemID="{26B0892D-C667-4DF2-B3D3-1F12CE15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Links>
    <vt:vector size="18" baseType="variant">
      <vt:variant>
        <vt:i4>6750327</vt:i4>
      </vt:variant>
      <vt:variant>
        <vt:i4>6</vt:i4>
      </vt:variant>
      <vt:variant>
        <vt:i4>0</vt:i4>
      </vt:variant>
      <vt:variant>
        <vt:i4>5</vt:i4>
      </vt:variant>
      <vt:variant>
        <vt:lpwstr>https://www.unitasyouthzone.org/get-involved/vacancies/</vt:lpwstr>
      </vt:variant>
      <vt:variant>
        <vt:lpwstr/>
      </vt:variant>
      <vt:variant>
        <vt:i4>3997743</vt:i4>
      </vt:variant>
      <vt:variant>
        <vt:i4>3</vt:i4>
      </vt:variant>
      <vt:variant>
        <vt:i4>0</vt:i4>
      </vt:variant>
      <vt:variant>
        <vt:i4>5</vt:i4>
      </vt:variant>
      <vt:variant>
        <vt:lpwstr>https://www.youtube.com/watch?v=sZCMoDYEfTQ</vt:lpwstr>
      </vt:variant>
      <vt:variant>
        <vt:lpwstr/>
      </vt:variant>
      <vt:variant>
        <vt:i4>2752617</vt:i4>
      </vt:variant>
      <vt:variant>
        <vt:i4>0</vt:i4>
      </vt:variant>
      <vt:variant>
        <vt:i4>0</vt:i4>
      </vt:variant>
      <vt:variant>
        <vt:i4>5</vt:i4>
      </vt:variant>
      <vt:variant>
        <vt:lpwstr>https://www.youtube.com/watch?v=Yb18h1TPRNE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Chery</dc:creator>
  <cp:keywords/>
  <cp:lastModifiedBy>Sharon Cooper</cp:lastModifiedBy>
  <cp:revision>47</cp:revision>
  <dcterms:created xsi:type="dcterms:W3CDTF">2019-01-04T19:41:00Z</dcterms:created>
  <dcterms:modified xsi:type="dcterms:W3CDTF">2019-01-25T13:48:00Z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