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2BBF" w14:textId="4B9861D1" w:rsidR="00981955" w:rsidRPr="00063E0C" w:rsidRDefault="004C5940" w:rsidP="004F667E">
      <w:pPr>
        <w:tabs>
          <w:tab w:val="left" w:pos="6237"/>
        </w:tabs>
        <w:rPr>
          <w:rFonts w:asciiTheme="minorHAnsi" w:hAnsiTheme="minorHAnsi" w:cstheme="minorHAnsi"/>
          <w:b/>
        </w:rPr>
      </w:pPr>
      <w:r w:rsidRPr="00063E0C">
        <w:rPr>
          <w:rFonts w:asciiTheme="minorHAnsi" w:hAnsiTheme="minorHAnsi" w:cstheme="minorHAnsi"/>
          <w:b/>
          <w:sz w:val="24"/>
        </w:rPr>
        <w:t>Role Profile</w:t>
      </w:r>
      <w:r w:rsidR="007508FE" w:rsidRPr="00063E0C">
        <w:rPr>
          <w:rFonts w:asciiTheme="minorHAnsi" w:hAnsiTheme="minorHAnsi" w:cstheme="minorHAnsi"/>
          <w:b/>
          <w:sz w:val="24"/>
        </w:rPr>
        <w:t xml:space="preserve"> - </w:t>
      </w:r>
      <w:r w:rsidR="007508FE" w:rsidRPr="00063E0C">
        <w:rPr>
          <w:rFonts w:asciiTheme="minorHAnsi" w:hAnsiTheme="minorHAnsi" w:cstheme="minorHAnsi"/>
          <w:b/>
        </w:rPr>
        <w:t xml:space="preserve">Youth Worker </w:t>
      </w:r>
      <w:r w:rsidR="00B77CF0">
        <w:rPr>
          <w:rFonts w:asciiTheme="minorHAnsi" w:hAnsiTheme="minorHAnsi" w:cstheme="minorHAnsi"/>
          <w:b/>
        </w:rPr>
        <w:t>– Holiday Club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1418"/>
        <w:gridCol w:w="993"/>
        <w:gridCol w:w="1238"/>
        <w:gridCol w:w="2579"/>
      </w:tblGrid>
      <w:tr w:rsidR="004F667E" w:rsidRPr="00063E0C" w14:paraId="62C3354C" w14:textId="77777777" w:rsidTr="00DC360C">
        <w:tc>
          <w:tcPr>
            <w:tcW w:w="1134" w:type="dxa"/>
            <w:vAlign w:val="center"/>
          </w:tcPr>
          <w:p w14:paraId="4C630241" w14:textId="77777777" w:rsidR="004F667E" w:rsidRPr="00063E0C" w:rsidRDefault="004F667E" w:rsidP="004C5940">
            <w:pPr>
              <w:jc w:val="both"/>
              <w:rPr>
                <w:rFonts w:asciiTheme="minorHAnsi" w:hAnsiTheme="minorHAnsi" w:cstheme="minorHAnsi"/>
                <w:b/>
              </w:rPr>
            </w:pPr>
            <w:r w:rsidRPr="00063E0C">
              <w:rPr>
                <w:rFonts w:asciiTheme="minorHAnsi" w:hAnsiTheme="minorHAnsi" w:cstheme="minorHAnsi"/>
                <w:b/>
              </w:rPr>
              <w:t>Job title</w:t>
            </w:r>
          </w:p>
        </w:tc>
        <w:tc>
          <w:tcPr>
            <w:tcW w:w="2694" w:type="dxa"/>
            <w:gridSpan w:val="2"/>
            <w:vAlign w:val="center"/>
          </w:tcPr>
          <w:p w14:paraId="0D5A525B" w14:textId="6B1029AB" w:rsidR="004F667E" w:rsidRPr="00063E0C" w:rsidRDefault="004F667E" w:rsidP="004C5940">
            <w:pPr>
              <w:rPr>
                <w:rFonts w:asciiTheme="minorHAnsi" w:hAnsiTheme="minorHAnsi" w:cstheme="minorHAnsi"/>
              </w:rPr>
            </w:pPr>
            <w:r>
              <w:rPr>
                <w:rFonts w:asciiTheme="minorHAnsi" w:hAnsiTheme="minorHAnsi" w:cstheme="minorHAnsi"/>
              </w:rPr>
              <w:t>Holiday Club Worker</w:t>
            </w:r>
          </w:p>
        </w:tc>
        <w:tc>
          <w:tcPr>
            <w:tcW w:w="993" w:type="dxa"/>
          </w:tcPr>
          <w:p w14:paraId="5D18FF6D" w14:textId="77777777" w:rsidR="004F667E" w:rsidRPr="00063E0C" w:rsidRDefault="004F667E" w:rsidP="004C5940">
            <w:pPr>
              <w:jc w:val="both"/>
              <w:rPr>
                <w:rFonts w:asciiTheme="minorHAnsi" w:hAnsiTheme="minorHAnsi" w:cstheme="minorHAnsi"/>
                <w:b/>
              </w:rPr>
            </w:pPr>
          </w:p>
        </w:tc>
        <w:tc>
          <w:tcPr>
            <w:tcW w:w="1238" w:type="dxa"/>
            <w:vAlign w:val="center"/>
          </w:tcPr>
          <w:p w14:paraId="5D161F42" w14:textId="4BA391B1" w:rsidR="004F667E" w:rsidRPr="00063E0C" w:rsidRDefault="004F667E" w:rsidP="004C5940">
            <w:pPr>
              <w:jc w:val="both"/>
              <w:rPr>
                <w:rFonts w:asciiTheme="minorHAnsi" w:hAnsiTheme="minorHAnsi" w:cstheme="minorHAnsi"/>
                <w:b/>
              </w:rPr>
            </w:pPr>
            <w:r w:rsidRPr="00063E0C">
              <w:rPr>
                <w:rFonts w:asciiTheme="minorHAnsi" w:hAnsiTheme="minorHAnsi" w:cstheme="minorHAnsi"/>
                <w:b/>
              </w:rPr>
              <w:t>Salary:</w:t>
            </w:r>
          </w:p>
        </w:tc>
        <w:tc>
          <w:tcPr>
            <w:tcW w:w="2579" w:type="dxa"/>
            <w:vAlign w:val="center"/>
          </w:tcPr>
          <w:p w14:paraId="34BA1BA4" w14:textId="47564951" w:rsidR="004F667E" w:rsidRPr="00063E0C" w:rsidRDefault="004F667E" w:rsidP="007175AF">
            <w:pPr>
              <w:jc w:val="both"/>
              <w:rPr>
                <w:rFonts w:asciiTheme="minorHAnsi" w:hAnsiTheme="minorHAnsi" w:cstheme="minorHAnsi"/>
              </w:rPr>
            </w:pPr>
            <w:r w:rsidRPr="00063E0C">
              <w:rPr>
                <w:rFonts w:asciiTheme="minorHAnsi" w:hAnsiTheme="minorHAnsi" w:cstheme="minorHAnsi"/>
              </w:rPr>
              <w:t>£1</w:t>
            </w:r>
            <w:r w:rsidR="007A34D1">
              <w:rPr>
                <w:rFonts w:asciiTheme="minorHAnsi" w:hAnsiTheme="minorHAnsi" w:cstheme="minorHAnsi"/>
              </w:rPr>
              <w:t>3.</w:t>
            </w:r>
            <w:r w:rsidR="00A60A1B">
              <w:rPr>
                <w:rFonts w:asciiTheme="minorHAnsi" w:hAnsiTheme="minorHAnsi" w:cstheme="minorHAnsi"/>
              </w:rPr>
              <w:t>85</w:t>
            </w:r>
            <w:r w:rsidRPr="00063E0C">
              <w:rPr>
                <w:rFonts w:asciiTheme="minorHAnsi" w:hAnsiTheme="minorHAnsi" w:cstheme="minorHAnsi"/>
              </w:rPr>
              <w:t xml:space="preserve"> per hour </w:t>
            </w:r>
          </w:p>
        </w:tc>
      </w:tr>
      <w:tr w:rsidR="004F667E" w:rsidRPr="00063E0C" w14:paraId="66CD77BB" w14:textId="77777777" w:rsidTr="00DC360C">
        <w:tc>
          <w:tcPr>
            <w:tcW w:w="1134" w:type="dxa"/>
            <w:vAlign w:val="center"/>
          </w:tcPr>
          <w:p w14:paraId="75E092D3" w14:textId="77777777" w:rsidR="004F667E" w:rsidRPr="00063E0C" w:rsidRDefault="004F667E" w:rsidP="004C5940">
            <w:pPr>
              <w:jc w:val="both"/>
              <w:rPr>
                <w:rFonts w:asciiTheme="minorHAnsi" w:hAnsiTheme="minorHAnsi" w:cstheme="minorHAnsi"/>
                <w:b/>
              </w:rPr>
            </w:pPr>
            <w:r w:rsidRPr="00063E0C">
              <w:rPr>
                <w:rFonts w:asciiTheme="minorHAnsi" w:hAnsiTheme="minorHAnsi" w:cstheme="minorHAnsi"/>
                <w:b/>
              </w:rPr>
              <w:t>Reporting to:</w:t>
            </w:r>
          </w:p>
        </w:tc>
        <w:tc>
          <w:tcPr>
            <w:tcW w:w="2694" w:type="dxa"/>
            <w:gridSpan w:val="2"/>
            <w:vAlign w:val="center"/>
          </w:tcPr>
          <w:p w14:paraId="436DB046" w14:textId="10016923" w:rsidR="004F667E" w:rsidRPr="00063E0C" w:rsidRDefault="004F667E" w:rsidP="51F6A1F7">
            <w:pPr>
              <w:jc w:val="both"/>
              <w:rPr>
                <w:rFonts w:asciiTheme="minorHAnsi" w:hAnsiTheme="minorHAnsi" w:cstheme="minorHAnsi"/>
              </w:rPr>
            </w:pPr>
            <w:r>
              <w:rPr>
                <w:rFonts w:asciiTheme="minorHAnsi" w:hAnsiTheme="minorHAnsi" w:cstheme="minorHAnsi"/>
              </w:rPr>
              <w:t>Holiday Club Lead or in their absence Deputy Holiday Club Lead</w:t>
            </w:r>
            <w:r w:rsidRPr="00063E0C">
              <w:rPr>
                <w:rFonts w:asciiTheme="minorHAnsi" w:hAnsiTheme="minorHAnsi" w:cstheme="minorHAnsi"/>
              </w:rPr>
              <w:t xml:space="preserve"> </w:t>
            </w:r>
          </w:p>
        </w:tc>
        <w:tc>
          <w:tcPr>
            <w:tcW w:w="993" w:type="dxa"/>
          </w:tcPr>
          <w:p w14:paraId="1AB9C027" w14:textId="77777777" w:rsidR="004F667E" w:rsidRPr="00063E0C" w:rsidRDefault="004F667E" w:rsidP="004C5940">
            <w:pPr>
              <w:jc w:val="both"/>
              <w:rPr>
                <w:rFonts w:asciiTheme="minorHAnsi" w:hAnsiTheme="minorHAnsi" w:cstheme="minorHAnsi"/>
                <w:b/>
              </w:rPr>
            </w:pPr>
          </w:p>
        </w:tc>
        <w:tc>
          <w:tcPr>
            <w:tcW w:w="1238" w:type="dxa"/>
            <w:vAlign w:val="center"/>
          </w:tcPr>
          <w:p w14:paraId="62103E93" w14:textId="230BE76B" w:rsidR="004F667E" w:rsidRPr="00063E0C" w:rsidRDefault="004F667E" w:rsidP="004C5940">
            <w:pPr>
              <w:jc w:val="both"/>
              <w:rPr>
                <w:rFonts w:asciiTheme="minorHAnsi" w:hAnsiTheme="minorHAnsi" w:cstheme="minorHAnsi"/>
                <w:b/>
              </w:rPr>
            </w:pPr>
            <w:r w:rsidRPr="00063E0C">
              <w:rPr>
                <w:rFonts w:asciiTheme="minorHAnsi" w:hAnsiTheme="minorHAnsi" w:cstheme="minorHAnsi"/>
                <w:b/>
              </w:rPr>
              <w:t>Holidays:</w:t>
            </w:r>
          </w:p>
        </w:tc>
        <w:tc>
          <w:tcPr>
            <w:tcW w:w="2579" w:type="dxa"/>
            <w:vAlign w:val="center"/>
          </w:tcPr>
          <w:p w14:paraId="243D82BE" w14:textId="2F310923" w:rsidR="004F667E" w:rsidRPr="00063E0C" w:rsidRDefault="004F667E" w:rsidP="004C5940">
            <w:pPr>
              <w:jc w:val="both"/>
              <w:rPr>
                <w:rFonts w:asciiTheme="minorHAnsi" w:hAnsiTheme="minorHAnsi" w:cstheme="minorHAnsi"/>
              </w:rPr>
            </w:pPr>
            <w:r>
              <w:rPr>
                <w:rFonts w:asciiTheme="minorHAnsi" w:hAnsiTheme="minorHAnsi" w:cstheme="minorHAnsi"/>
              </w:rPr>
              <w:t>Accrued at 33 days per year pro rata</w:t>
            </w:r>
          </w:p>
        </w:tc>
      </w:tr>
      <w:tr w:rsidR="004F667E" w:rsidRPr="00063E0C" w14:paraId="05F05FE1" w14:textId="77777777" w:rsidTr="00DC360C">
        <w:trPr>
          <w:trHeight w:val="489"/>
        </w:trPr>
        <w:tc>
          <w:tcPr>
            <w:tcW w:w="1134" w:type="dxa"/>
            <w:vAlign w:val="center"/>
          </w:tcPr>
          <w:p w14:paraId="7377306D" w14:textId="77777777" w:rsidR="004F667E" w:rsidRPr="00063E0C" w:rsidRDefault="004F667E" w:rsidP="004C5940">
            <w:pPr>
              <w:jc w:val="both"/>
              <w:rPr>
                <w:rFonts w:asciiTheme="minorHAnsi" w:hAnsiTheme="minorHAnsi" w:cstheme="minorHAnsi"/>
                <w:b/>
              </w:rPr>
            </w:pPr>
            <w:r w:rsidRPr="00063E0C">
              <w:rPr>
                <w:rFonts w:asciiTheme="minorHAnsi" w:hAnsiTheme="minorHAnsi" w:cstheme="minorHAnsi"/>
                <w:b/>
              </w:rPr>
              <w:t>Location:</w:t>
            </w:r>
          </w:p>
        </w:tc>
        <w:tc>
          <w:tcPr>
            <w:tcW w:w="2694" w:type="dxa"/>
            <w:gridSpan w:val="2"/>
            <w:vAlign w:val="center"/>
          </w:tcPr>
          <w:p w14:paraId="3E89AA3A" w14:textId="370F38E8" w:rsidR="004F667E" w:rsidRPr="00063E0C" w:rsidRDefault="004F667E" w:rsidP="004F667E">
            <w:pPr>
              <w:ind w:left="1" w:hanging="1"/>
              <w:jc w:val="both"/>
              <w:rPr>
                <w:rFonts w:asciiTheme="minorHAnsi" w:hAnsiTheme="minorHAnsi" w:cstheme="minorHAnsi"/>
              </w:rPr>
            </w:pPr>
            <w:r>
              <w:rPr>
                <w:rFonts w:asciiTheme="minorHAnsi" w:hAnsiTheme="minorHAnsi" w:cstheme="minorHAnsi"/>
              </w:rPr>
              <w:t>Unitas Youth Zone, 76 Montrose Avenue, Edgware, HA8 0DT</w:t>
            </w:r>
          </w:p>
        </w:tc>
        <w:tc>
          <w:tcPr>
            <w:tcW w:w="993" w:type="dxa"/>
          </w:tcPr>
          <w:p w14:paraId="0F979091" w14:textId="77777777" w:rsidR="004F667E" w:rsidRPr="00063E0C" w:rsidRDefault="004F667E" w:rsidP="004C5940">
            <w:pPr>
              <w:jc w:val="both"/>
              <w:rPr>
                <w:rFonts w:asciiTheme="minorHAnsi" w:hAnsiTheme="minorHAnsi" w:cstheme="minorHAnsi"/>
                <w:b/>
              </w:rPr>
            </w:pPr>
          </w:p>
        </w:tc>
        <w:tc>
          <w:tcPr>
            <w:tcW w:w="1238" w:type="dxa"/>
            <w:vAlign w:val="center"/>
          </w:tcPr>
          <w:p w14:paraId="42544AD0" w14:textId="630D4832" w:rsidR="004F667E" w:rsidRPr="00063E0C" w:rsidRDefault="004F667E" w:rsidP="004C5940">
            <w:pPr>
              <w:jc w:val="both"/>
              <w:rPr>
                <w:rFonts w:asciiTheme="minorHAnsi" w:hAnsiTheme="minorHAnsi" w:cstheme="minorHAnsi"/>
                <w:b/>
              </w:rPr>
            </w:pPr>
            <w:r w:rsidRPr="00063E0C">
              <w:rPr>
                <w:rFonts w:asciiTheme="minorHAnsi" w:hAnsiTheme="minorHAnsi" w:cstheme="minorHAnsi"/>
                <w:b/>
              </w:rPr>
              <w:t>Hours:</w:t>
            </w:r>
          </w:p>
        </w:tc>
        <w:tc>
          <w:tcPr>
            <w:tcW w:w="2579" w:type="dxa"/>
            <w:vAlign w:val="center"/>
          </w:tcPr>
          <w:p w14:paraId="36C6DBF0" w14:textId="7CC43C90" w:rsidR="004F667E" w:rsidRPr="00063E0C" w:rsidRDefault="004F667E" w:rsidP="00AE406E">
            <w:pPr>
              <w:rPr>
                <w:rFonts w:asciiTheme="minorHAnsi" w:hAnsiTheme="minorHAnsi" w:cstheme="minorHAnsi"/>
              </w:rPr>
            </w:pPr>
            <w:r>
              <w:rPr>
                <w:rFonts w:asciiTheme="minorHAnsi" w:hAnsiTheme="minorHAnsi" w:cstheme="minorHAnsi"/>
              </w:rPr>
              <w:t>Various shifts Mon-Fri Between 7:45am &amp; 6pm</w:t>
            </w:r>
          </w:p>
        </w:tc>
      </w:tr>
      <w:tr w:rsidR="004F667E" w:rsidRPr="00063E0C" w14:paraId="3E98AE70" w14:textId="77777777" w:rsidTr="00DC360C">
        <w:trPr>
          <w:trHeight w:val="489"/>
        </w:trPr>
        <w:tc>
          <w:tcPr>
            <w:tcW w:w="1134" w:type="dxa"/>
            <w:vAlign w:val="center"/>
          </w:tcPr>
          <w:p w14:paraId="493A5C99" w14:textId="77777777" w:rsidR="004F667E" w:rsidRPr="004F667E" w:rsidRDefault="004F667E" w:rsidP="004F667E">
            <w:pPr>
              <w:ind w:left="-1948" w:hanging="142"/>
              <w:jc w:val="both"/>
              <w:rPr>
                <w:rFonts w:asciiTheme="minorHAnsi" w:hAnsiTheme="minorHAnsi" w:cstheme="minorHAnsi"/>
              </w:rPr>
            </w:pPr>
          </w:p>
          <w:p w14:paraId="5EFF2C73" w14:textId="18D8C9C4" w:rsidR="004F667E" w:rsidRPr="004F667E" w:rsidRDefault="004F667E" w:rsidP="004F667E">
            <w:pPr>
              <w:jc w:val="both"/>
              <w:rPr>
                <w:rFonts w:asciiTheme="minorHAnsi" w:hAnsiTheme="minorHAnsi" w:cstheme="minorHAnsi"/>
              </w:rPr>
            </w:pPr>
            <w:r w:rsidRPr="004F667E">
              <w:rPr>
                <w:rFonts w:asciiTheme="minorHAnsi" w:hAnsiTheme="minorHAnsi" w:cstheme="minorHAnsi"/>
                <w:b/>
                <w:bCs/>
              </w:rPr>
              <w:t>Contract:</w:t>
            </w:r>
            <w:r w:rsidRPr="004F667E">
              <w:rPr>
                <w:rFonts w:asciiTheme="minorHAnsi" w:hAnsiTheme="minorHAnsi" w:cstheme="minorHAnsi"/>
              </w:rPr>
              <w:t xml:space="preserve"> </w:t>
            </w:r>
          </w:p>
          <w:p w14:paraId="42ED1332" w14:textId="77777777" w:rsidR="004F667E" w:rsidRPr="00063E0C" w:rsidRDefault="004F667E" w:rsidP="004C5940">
            <w:pPr>
              <w:jc w:val="both"/>
              <w:rPr>
                <w:rFonts w:asciiTheme="minorHAnsi" w:hAnsiTheme="minorHAnsi" w:cstheme="minorHAnsi"/>
                <w:b/>
              </w:rPr>
            </w:pPr>
          </w:p>
        </w:tc>
        <w:tc>
          <w:tcPr>
            <w:tcW w:w="2694" w:type="dxa"/>
            <w:gridSpan w:val="2"/>
            <w:vAlign w:val="center"/>
          </w:tcPr>
          <w:p w14:paraId="1C0644DA" w14:textId="3B93D3B6" w:rsidR="004F667E" w:rsidRDefault="004F667E" w:rsidP="006E7181">
            <w:pPr>
              <w:jc w:val="both"/>
              <w:rPr>
                <w:rFonts w:asciiTheme="minorHAnsi" w:hAnsiTheme="minorHAnsi" w:cstheme="minorHAnsi"/>
              </w:rPr>
            </w:pPr>
            <w:r>
              <w:rPr>
                <w:rFonts w:asciiTheme="minorHAnsi" w:hAnsiTheme="minorHAnsi" w:cstheme="minorHAnsi"/>
              </w:rPr>
              <w:t>Fixed Term, for school holidays</w:t>
            </w:r>
          </w:p>
        </w:tc>
        <w:tc>
          <w:tcPr>
            <w:tcW w:w="993" w:type="dxa"/>
          </w:tcPr>
          <w:p w14:paraId="25D1347F" w14:textId="77777777" w:rsidR="004F667E" w:rsidRPr="00063E0C" w:rsidRDefault="004F667E" w:rsidP="004C5940">
            <w:pPr>
              <w:jc w:val="both"/>
              <w:rPr>
                <w:rFonts w:asciiTheme="minorHAnsi" w:hAnsiTheme="minorHAnsi" w:cstheme="minorHAnsi"/>
                <w:b/>
              </w:rPr>
            </w:pPr>
          </w:p>
        </w:tc>
        <w:tc>
          <w:tcPr>
            <w:tcW w:w="1238" w:type="dxa"/>
            <w:vAlign w:val="center"/>
          </w:tcPr>
          <w:p w14:paraId="378C10F3" w14:textId="4491BB74" w:rsidR="004F667E" w:rsidRPr="00063E0C" w:rsidRDefault="004F667E" w:rsidP="004C5940">
            <w:pPr>
              <w:jc w:val="both"/>
              <w:rPr>
                <w:rFonts w:asciiTheme="minorHAnsi" w:hAnsiTheme="minorHAnsi" w:cstheme="minorHAnsi"/>
                <w:b/>
              </w:rPr>
            </w:pPr>
          </w:p>
        </w:tc>
        <w:tc>
          <w:tcPr>
            <w:tcW w:w="2579" w:type="dxa"/>
            <w:vAlign w:val="center"/>
          </w:tcPr>
          <w:p w14:paraId="13730522" w14:textId="77777777" w:rsidR="004F667E" w:rsidRDefault="004F667E" w:rsidP="00AE406E">
            <w:pPr>
              <w:rPr>
                <w:rFonts w:asciiTheme="minorHAnsi" w:hAnsiTheme="minorHAnsi" w:cstheme="minorHAnsi"/>
              </w:rPr>
            </w:pPr>
          </w:p>
        </w:tc>
      </w:tr>
      <w:tr w:rsidR="004F667E" w:rsidRPr="00063E0C" w14:paraId="3210F368" w14:textId="77777777" w:rsidTr="00DC360C">
        <w:trPr>
          <w:trHeight w:val="489"/>
        </w:trPr>
        <w:tc>
          <w:tcPr>
            <w:tcW w:w="1134" w:type="dxa"/>
            <w:vAlign w:val="center"/>
          </w:tcPr>
          <w:p w14:paraId="719AFE79" w14:textId="77777777" w:rsidR="004F667E" w:rsidRPr="00063E0C" w:rsidRDefault="004F667E" w:rsidP="004C5940">
            <w:pPr>
              <w:jc w:val="both"/>
              <w:rPr>
                <w:rFonts w:asciiTheme="minorHAnsi" w:hAnsiTheme="minorHAnsi" w:cstheme="minorHAnsi"/>
                <w:b/>
              </w:rPr>
            </w:pPr>
            <w:r w:rsidRPr="00063E0C">
              <w:rPr>
                <w:rFonts w:asciiTheme="minorHAnsi" w:hAnsiTheme="minorHAnsi" w:cstheme="minorHAnsi"/>
                <w:b/>
              </w:rPr>
              <w:t>The Person:</w:t>
            </w:r>
          </w:p>
        </w:tc>
        <w:tc>
          <w:tcPr>
            <w:tcW w:w="1276" w:type="dxa"/>
          </w:tcPr>
          <w:p w14:paraId="20FE2311" w14:textId="77777777" w:rsidR="004F667E" w:rsidRPr="004F667E" w:rsidRDefault="004F667E" w:rsidP="004C5940">
            <w:pPr>
              <w:jc w:val="both"/>
              <w:rPr>
                <w:rFonts w:asciiTheme="minorHAnsi" w:hAnsiTheme="minorHAnsi" w:cstheme="minorHAnsi"/>
              </w:rPr>
            </w:pPr>
          </w:p>
        </w:tc>
        <w:tc>
          <w:tcPr>
            <w:tcW w:w="6228" w:type="dxa"/>
            <w:gridSpan w:val="4"/>
            <w:vAlign w:val="center"/>
          </w:tcPr>
          <w:p w14:paraId="62214996" w14:textId="2CF8047D" w:rsidR="004F667E" w:rsidRPr="004F667E" w:rsidRDefault="004F667E" w:rsidP="004C5940">
            <w:pPr>
              <w:jc w:val="both"/>
              <w:rPr>
                <w:rFonts w:asciiTheme="minorHAnsi" w:hAnsiTheme="minorHAnsi" w:cstheme="minorHAnsi"/>
              </w:rPr>
            </w:pPr>
            <w:r w:rsidRPr="004F667E">
              <w:rPr>
                <w:rFonts w:asciiTheme="minorHAnsi" w:hAnsiTheme="minorHAnsi" w:cstheme="minorHAnsi"/>
              </w:rPr>
              <w:t>You will be a Youth Worker committed to working with and creating positive relationships with young people, with an ice breaker, game, or challenge for every occasion. Holiday Club is always busy, and you will love working with young people to engage them in a range of activities, alongside facilitating conversations with young people to explore their views and express their opinions.</w:t>
            </w:r>
          </w:p>
        </w:tc>
      </w:tr>
    </w:tbl>
    <w:p w14:paraId="79324D9E" w14:textId="1107B791" w:rsidR="00D45130" w:rsidRDefault="00D45130" w:rsidP="51F6A1F7">
      <w:pPr>
        <w:spacing w:after="0" w:line="240" w:lineRule="auto"/>
        <w:jc w:val="both"/>
        <w:rPr>
          <w:rFonts w:asciiTheme="minorHAnsi" w:hAnsiTheme="minorHAnsi" w:cstheme="minorHAnsi"/>
          <w:b/>
          <w:bCs/>
        </w:rPr>
      </w:pPr>
    </w:p>
    <w:p w14:paraId="2F14D7B1" w14:textId="77777777" w:rsidR="006F7C43" w:rsidRPr="00063E0C" w:rsidRDefault="006F7C43" w:rsidP="006F7C43">
      <w:pPr>
        <w:spacing w:after="0" w:line="240" w:lineRule="auto"/>
        <w:jc w:val="both"/>
        <w:rPr>
          <w:rFonts w:asciiTheme="minorHAnsi" w:hAnsiTheme="minorHAnsi" w:cstheme="minorHAnsi"/>
          <w:b/>
        </w:rPr>
      </w:pPr>
      <w:r w:rsidRPr="00063E0C">
        <w:rPr>
          <w:rFonts w:asciiTheme="minorHAnsi" w:hAnsiTheme="minorHAnsi" w:cstheme="minorHAnsi"/>
          <w:b/>
        </w:rPr>
        <w:t>Job Purpose:</w:t>
      </w:r>
    </w:p>
    <w:p w14:paraId="4DA371FF" w14:textId="7C4A2131" w:rsidR="006F7C43" w:rsidRPr="00063E0C" w:rsidRDefault="001F45EC" w:rsidP="006F7C43">
      <w:pPr>
        <w:spacing w:after="0" w:line="240" w:lineRule="auto"/>
        <w:jc w:val="both"/>
        <w:rPr>
          <w:rFonts w:asciiTheme="minorHAnsi" w:hAnsiTheme="minorHAnsi" w:cstheme="minorHAnsi"/>
        </w:rPr>
      </w:pPr>
      <w:r>
        <w:rPr>
          <w:rFonts w:asciiTheme="minorHAnsi" w:hAnsiTheme="minorHAnsi" w:cstheme="minorHAnsi"/>
          <w:lang w:eastAsia="en-GB"/>
        </w:rPr>
        <w:t xml:space="preserve">Holiday Club is Unitas’ day camp provision for young people </w:t>
      </w:r>
      <w:r w:rsidR="004F667E">
        <w:rPr>
          <w:rFonts w:asciiTheme="minorHAnsi" w:hAnsiTheme="minorHAnsi" w:cstheme="minorHAnsi"/>
          <w:lang w:eastAsia="en-GB"/>
        </w:rPr>
        <w:t>aged</w:t>
      </w:r>
      <w:r>
        <w:rPr>
          <w:rFonts w:asciiTheme="minorHAnsi" w:hAnsiTheme="minorHAnsi" w:cstheme="minorHAnsi"/>
          <w:lang w:eastAsia="en-GB"/>
        </w:rPr>
        <w:t xml:space="preserve"> 8-12 during the school holidays. We currently run Holiday Club for 12 weeks a year – two weeks at Christmas, two weeks at Easter, f</w:t>
      </w:r>
      <w:r w:rsidR="00111A74">
        <w:rPr>
          <w:rFonts w:asciiTheme="minorHAnsi" w:hAnsiTheme="minorHAnsi" w:cstheme="minorHAnsi"/>
          <w:lang w:eastAsia="en-GB"/>
        </w:rPr>
        <w:t>our</w:t>
      </w:r>
      <w:r>
        <w:rPr>
          <w:rFonts w:asciiTheme="minorHAnsi" w:hAnsiTheme="minorHAnsi" w:cstheme="minorHAnsi"/>
          <w:lang w:eastAsia="en-GB"/>
        </w:rPr>
        <w:t xml:space="preserve"> weeks over the summer and a week over each half-term. Holiday Club runs Mondays, Tuesdays, Thursday and Fridays 8am-3pm, with an Extended Holiday Club offer until 6pm as well.</w:t>
      </w:r>
      <w:r w:rsidR="007A34D1">
        <w:rPr>
          <w:rFonts w:asciiTheme="minorHAnsi" w:hAnsiTheme="minorHAnsi" w:cstheme="minorHAnsi"/>
          <w:lang w:eastAsia="en-GB"/>
        </w:rPr>
        <w:t xml:space="preserve"> We also run holiday club for those with SEND on Wednesdays 10am 2pm.</w:t>
      </w:r>
    </w:p>
    <w:p w14:paraId="7019F690" w14:textId="77777777" w:rsidR="006F7C43" w:rsidRPr="00063E0C" w:rsidRDefault="006F7C43" w:rsidP="51F6A1F7">
      <w:pPr>
        <w:spacing w:after="0" w:line="240" w:lineRule="auto"/>
        <w:jc w:val="both"/>
        <w:rPr>
          <w:rFonts w:asciiTheme="minorHAnsi" w:hAnsiTheme="minorHAnsi" w:cstheme="minorHAnsi"/>
          <w:b/>
          <w:bCs/>
        </w:rPr>
      </w:pPr>
    </w:p>
    <w:p w14:paraId="067A5F77" w14:textId="16A7BBEC" w:rsidR="726B376A" w:rsidRPr="00063E0C" w:rsidRDefault="726B376A" w:rsidP="51F6A1F7">
      <w:pPr>
        <w:pStyle w:val="BodyText"/>
        <w:spacing w:line="240" w:lineRule="auto"/>
        <w:jc w:val="both"/>
        <w:rPr>
          <w:rFonts w:asciiTheme="minorHAnsi" w:eastAsia="Calibri" w:hAnsiTheme="minorHAnsi" w:cstheme="minorHAnsi"/>
          <w:color w:val="000000" w:themeColor="text1"/>
        </w:rPr>
      </w:pPr>
      <w:r w:rsidRPr="00063E0C">
        <w:rPr>
          <w:rFonts w:asciiTheme="minorHAnsi" w:eastAsia="Calibri" w:hAnsiTheme="minorHAnsi" w:cstheme="minorHAnsi"/>
          <w:color w:val="000000" w:themeColor="text1"/>
        </w:rPr>
        <w:t xml:space="preserve">You will be involved in session delivery, planning, preparation, and work with young people closely. You will be provided all the necessary equipment and training and will be afforded plentiful personal development opportunities. You will be someone with a clear ‘can do’ approach, committed to a growth mindset, eager to learn and willing to take risks all for the benefit of supporting young people. You will demonstrate our Values through all you do and will commit to giving your best eat very session for young people. </w:t>
      </w:r>
    </w:p>
    <w:p w14:paraId="1901EF25" w14:textId="77777777" w:rsidR="006F7C43" w:rsidRDefault="006F7C43" w:rsidP="006F7C43">
      <w:pPr>
        <w:pStyle w:val="BodyText"/>
        <w:spacing w:line="240" w:lineRule="auto"/>
        <w:jc w:val="both"/>
        <w:rPr>
          <w:rFonts w:asciiTheme="minorHAnsi" w:hAnsiTheme="minorHAnsi" w:cstheme="minorHAnsi"/>
          <w:b/>
        </w:rPr>
      </w:pPr>
      <w:r w:rsidRPr="00F46885">
        <w:rPr>
          <w:rFonts w:asciiTheme="minorHAnsi" w:hAnsiTheme="minorHAnsi" w:cstheme="minorHAnsi"/>
          <w:b/>
        </w:rPr>
        <w:t>Context of the post:</w:t>
      </w:r>
    </w:p>
    <w:p w14:paraId="785E0CFE" w14:textId="22988CDB" w:rsidR="006F7C43" w:rsidRPr="00AD6FBA" w:rsidRDefault="006F7C43" w:rsidP="006F7C43">
      <w:pPr>
        <w:spacing w:after="0" w:line="240" w:lineRule="auto"/>
        <w:jc w:val="both"/>
        <w:rPr>
          <w:rFonts w:cstheme="minorHAnsi"/>
          <w:lang w:eastAsia="en-GB"/>
        </w:rPr>
      </w:pPr>
      <w:r w:rsidRPr="00AD6FBA">
        <w:rPr>
          <w:rFonts w:cstheme="minorHAnsi"/>
          <w:lang w:eastAsia="en-GB"/>
        </w:rPr>
        <w:t xml:space="preserve">Banet Youth Zone, named “Unitas” by local young people, was the second Youth Zone in London opened by the national charity, </w:t>
      </w:r>
      <w:proofErr w:type="spellStart"/>
      <w:r w:rsidRPr="00AD6FBA">
        <w:rPr>
          <w:rFonts w:cstheme="minorHAnsi"/>
          <w:lang w:eastAsia="en-GB"/>
        </w:rPr>
        <w:t>OnSide</w:t>
      </w:r>
      <w:proofErr w:type="spellEnd"/>
      <w:r w:rsidRPr="00AD6FBA">
        <w:rPr>
          <w:rFonts w:cstheme="minorHAnsi"/>
          <w:lang w:eastAsia="en-GB"/>
        </w:rPr>
        <w:t xml:space="preserve">, in the summer of 2019. </w:t>
      </w:r>
      <w:r w:rsidR="00D47C32">
        <w:rPr>
          <w:rFonts w:cstheme="minorHAnsi"/>
          <w:lang w:eastAsia="en-GB"/>
        </w:rPr>
        <w:t xml:space="preserve"> </w:t>
      </w:r>
      <w:r w:rsidRPr="00AD6FBA">
        <w:rPr>
          <w:rFonts w:cstheme="minorHAnsi"/>
          <w:lang w:eastAsia="en-GB"/>
        </w:rPr>
        <w:t xml:space="preserve">Unitas, like all </w:t>
      </w:r>
      <w:proofErr w:type="spellStart"/>
      <w:r w:rsidRPr="00AD6FBA">
        <w:rPr>
          <w:rFonts w:cstheme="minorHAnsi"/>
          <w:lang w:eastAsia="en-GB"/>
        </w:rPr>
        <w:t>OnSide</w:t>
      </w:r>
      <w:proofErr w:type="spellEnd"/>
      <w:r w:rsidRPr="00AD6FBA">
        <w:rPr>
          <w:rFonts w:cstheme="minorHAnsi"/>
          <w:lang w:eastAsia="en-GB"/>
        </w:rPr>
        <w:t xml:space="preserve"> Youth Zones, exists to give young people, particularly those who are disadvantaged, somewhere to go, something to do and someone to talk to. Each Youth Zone is open 7 days a week, all year round, with the purpose of supporting young people to become happy, healthy, and successful adults.</w:t>
      </w:r>
    </w:p>
    <w:p w14:paraId="4B255F83" w14:textId="77777777" w:rsidR="006F7C43" w:rsidRPr="00AD6FBA" w:rsidRDefault="006F7C43" w:rsidP="006F7C43">
      <w:pPr>
        <w:spacing w:after="0" w:line="240" w:lineRule="auto"/>
        <w:jc w:val="both"/>
        <w:textAlignment w:val="baseline"/>
        <w:rPr>
          <w:rFonts w:eastAsia="Times New Roman" w:cstheme="minorHAnsi"/>
          <w:sz w:val="24"/>
          <w:szCs w:val="24"/>
          <w:lang w:eastAsia="en-GB"/>
        </w:rPr>
      </w:pPr>
    </w:p>
    <w:p w14:paraId="73CE0C83" w14:textId="16EEFAF5" w:rsidR="006F7C43" w:rsidRDefault="006F7C43" w:rsidP="006F7C43">
      <w:pPr>
        <w:spacing w:after="0" w:line="240" w:lineRule="auto"/>
        <w:jc w:val="both"/>
        <w:textAlignment w:val="baseline"/>
        <w:rPr>
          <w:rFonts w:eastAsia="Times New Roman"/>
          <w:color w:val="000000"/>
          <w:lang w:eastAsia="en-GB"/>
        </w:rPr>
      </w:pPr>
      <w:r w:rsidRPr="009D7D3B">
        <w:rPr>
          <w:rFonts w:eastAsia="Times New Roman"/>
          <w:color w:val="000000"/>
          <w:lang w:eastAsia="en-GB"/>
        </w:rPr>
        <w:t>Unitas Youth Zone is centrally located, dedicated to young people, and makes a bold statement about the importance of giving young people high quality places to go in their leisure time.  Open 7 days a week including school holidays, the Youth Zone’s vision is to unite young people to fulfil their full potential.  The state-of-the-art £6.5 million building provides young people with access to a range of activities, all offering young people the opportunity to try new things</w:t>
      </w:r>
      <w:r>
        <w:rPr>
          <w:rFonts w:eastAsia="Times New Roman"/>
          <w:color w:val="000000"/>
          <w:lang w:eastAsia="en-GB"/>
        </w:rPr>
        <w:t xml:space="preserve">, </w:t>
      </w:r>
      <w:r w:rsidRPr="009D7D3B">
        <w:rPr>
          <w:rFonts w:eastAsia="Times New Roman"/>
          <w:color w:val="000000"/>
          <w:lang w:eastAsia="en-GB"/>
        </w:rPr>
        <w:t xml:space="preserve">meet new friends and gain </w:t>
      </w:r>
      <w:r>
        <w:rPr>
          <w:rFonts w:eastAsia="Times New Roman"/>
          <w:color w:val="000000"/>
          <w:lang w:eastAsia="en-GB"/>
        </w:rPr>
        <w:t>new experiences.</w:t>
      </w:r>
    </w:p>
    <w:p w14:paraId="1BCEAB5B" w14:textId="77777777" w:rsidR="001F45EC" w:rsidRDefault="001F45EC" w:rsidP="006F7C43">
      <w:pPr>
        <w:spacing w:after="0" w:line="240" w:lineRule="auto"/>
        <w:jc w:val="both"/>
        <w:textAlignment w:val="baseline"/>
        <w:rPr>
          <w:rFonts w:eastAsia="Times New Roman"/>
          <w:color w:val="000000"/>
          <w:lang w:eastAsia="en-GB"/>
        </w:rPr>
      </w:pPr>
    </w:p>
    <w:p w14:paraId="691E4039" w14:textId="4892C5E4" w:rsidR="006F7C43" w:rsidRDefault="006F7C43" w:rsidP="006F7C43">
      <w:pPr>
        <w:spacing w:after="0" w:line="240" w:lineRule="auto"/>
        <w:jc w:val="both"/>
        <w:textAlignment w:val="baseline"/>
        <w:rPr>
          <w:rFonts w:eastAsia="Times New Roman"/>
          <w:color w:val="000000"/>
          <w:lang w:eastAsia="en-GB"/>
        </w:rPr>
      </w:pPr>
    </w:p>
    <w:p w14:paraId="454D2C24" w14:textId="77777777" w:rsidR="006F7C43" w:rsidRDefault="006F7C43" w:rsidP="006F7C43">
      <w:pPr>
        <w:widowControl w:val="0"/>
        <w:autoSpaceDE w:val="0"/>
        <w:autoSpaceDN w:val="0"/>
        <w:adjustRightInd w:val="0"/>
        <w:spacing w:line="240" w:lineRule="auto"/>
        <w:rPr>
          <w:rFonts w:asciiTheme="minorHAnsi" w:hAnsiTheme="minorHAnsi" w:cstheme="minorHAnsi"/>
          <w:b/>
        </w:rPr>
      </w:pPr>
      <w:r w:rsidRPr="00F46885">
        <w:rPr>
          <w:rFonts w:asciiTheme="minorHAnsi" w:hAnsiTheme="minorHAnsi" w:cstheme="minorHAnsi"/>
          <w:b/>
        </w:rPr>
        <w:t xml:space="preserve">Duties and Responsibilities - General </w:t>
      </w:r>
    </w:p>
    <w:p w14:paraId="3CA33C91" w14:textId="77777777" w:rsidR="006F7C43" w:rsidRPr="00342DDD" w:rsidRDefault="006F7C43" w:rsidP="006F7C43">
      <w:pPr>
        <w:spacing w:after="0" w:line="240" w:lineRule="auto"/>
        <w:textAlignment w:val="baseline"/>
        <w:rPr>
          <w:rFonts w:eastAsia="Times New Roman" w:cstheme="minorHAnsi"/>
          <w:sz w:val="24"/>
          <w:szCs w:val="24"/>
          <w:lang w:eastAsia="en-GB"/>
        </w:rPr>
      </w:pPr>
    </w:p>
    <w:p w14:paraId="5D575832" w14:textId="77777777" w:rsidR="006F7C43" w:rsidRPr="00342DDD" w:rsidRDefault="006F7C43" w:rsidP="006F7C43">
      <w:pPr>
        <w:numPr>
          <w:ilvl w:val="0"/>
          <w:numId w:val="22"/>
        </w:numPr>
        <w:spacing w:after="100" w:afterAutospacing="1" w:line="240" w:lineRule="auto"/>
        <w:contextualSpacing/>
        <w:jc w:val="both"/>
        <w:rPr>
          <w:rFonts w:eastAsia="Calibri" w:cstheme="minorHAnsi"/>
        </w:rPr>
      </w:pPr>
      <w:r w:rsidRPr="00342DDD">
        <w:rPr>
          <w:rFonts w:eastAsia="Calibri" w:cstheme="minorHAnsi"/>
        </w:rPr>
        <w:t>Be a role model for young people and present a positive “can do” attitude</w:t>
      </w:r>
    </w:p>
    <w:p w14:paraId="7ADF67FA" w14:textId="77777777" w:rsidR="006F7C43" w:rsidRPr="00342DDD" w:rsidRDefault="006F7C43" w:rsidP="006F7C43">
      <w:pPr>
        <w:numPr>
          <w:ilvl w:val="0"/>
          <w:numId w:val="22"/>
        </w:numPr>
        <w:spacing w:after="100" w:afterAutospacing="1" w:line="240" w:lineRule="auto"/>
        <w:contextualSpacing/>
        <w:jc w:val="both"/>
        <w:rPr>
          <w:rFonts w:eastAsia="Calibri" w:cstheme="minorHAnsi"/>
        </w:rPr>
      </w:pPr>
      <w:r w:rsidRPr="00342DDD">
        <w:rPr>
          <w:rFonts w:eastAsia="Calibri" w:cstheme="minorHAnsi"/>
        </w:rPr>
        <w:t>Take personal responsibility for own actions</w:t>
      </w:r>
    </w:p>
    <w:p w14:paraId="67A4DEA6" w14:textId="77777777" w:rsidR="006F7C43" w:rsidRPr="00342DDD" w:rsidRDefault="006F7C43" w:rsidP="006F7C43">
      <w:pPr>
        <w:numPr>
          <w:ilvl w:val="0"/>
          <w:numId w:val="22"/>
        </w:numPr>
        <w:spacing w:after="100" w:afterAutospacing="1" w:line="240" w:lineRule="auto"/>
        <w:contextualSpacing/>
        <w:jc w:val="both"/>
        <w:rPr>
          <w:rFonts w:eastAsia="Calibri" w:cstheme="minorHAnsi"/>
        </w:rPr>
      </w:pPr>
      <w:r w:rsidRPr="00342DDD">
        <w:rPr>
          <w:rFonts w:eastAsia="Calibri" w:cstheme="minorHAnsi"/>
        </w:rPr>
        <w:t>Commit to a culture of continuous improvement</w:t>
      </w:r>
    </w:p>
    <w:p w14:paraId="3AFE77D2" w14:textId="77777777" w:rsidR="006F7C43" w:rsidRPr="00342DDD" w:rsidRDefault="006F7C43" w:rsidP="006F7C43">
      <w:pPr>
        <w:numPr>
          <w:ilvl w:val="0"/>
          <w:numId w:val="22"/>
        </w:numPr>
        <w:spacing w:after="100" w:afterAutospacing="1" w:line="240" w:lineRule="auto"/>
        <w:contextualSpacing/>
        <w:jc w:val="both"/>
        <w:rPr>
          <w:rFonts w:eastAsia="Calibri" w:cstheme="minorHAnsi"/>
        </w:rPr>
      </w:pPr>
      <w:r w:rsidRPr="00342DDD">
        <w:rPr>
          <w:rFonts w:eastAsia="Calibri" w:cstheme="minorHAnsi"/>
        </w:rPr>
        <w:t xml:space="preserve">Work within the performance framework of Unitas Youth Zone and </w:t>
      </w:r>
      <w:proofErr w:type="spellStart"/>
      <w:r w:rsidRPr="00342DDD">
        <w:rPr>
          <w:rFonts w:eastAsia="Calibri" w:cstheme="minorHAnsi"/>
        </w:rPr>
        <w:t>OnSide</w:t>
      </w:r>
      <w:proofErr w:type="spellEnd"/>
    </w:p>
    <w:p w14:paraId="4F47943F" w14:textId="77777777" w:rsidR="006F7C43" w:rsidRPr="00342DDD" w:rsidRDefault="006F7C43" w:rsidP="006F7C43">
      <w:pPr>
        <w:numPr>
          <w:ilvl w:val="0"/>
          <w:numId w:val="22"/>
        </w:numPr>
        <w:spacing w:after="100" w:afterAutospacing="1" w:line="240" w:lineRule="auto"/>
        <w:contextualSpacing/>
        <w:jc w:val="both"/>
        <w:rPr>
          <w:rFonts w:eastAsia="Calibri" w:cstheme="minorHAnsi"/>
        </w:rPr>
      </w:pPr>
      <w:r w:rsidRPr="00342DDD">
        <w:rPr>
          <w:rFonts w:eastAsia="Calibri" w:cstheme="minorHAnsi"/>
        </w:rPr>
        <w:t>Represent Unitas Youth Zone positively and effectively in all dealings with internal colleagues, and external partners</w:t>
      </w:r>
    </w:p>
    <w:p w14:paraId="080F1061" w14:textId="77777777" w:rsidR="006F7C43" w:rsidRPr="00342DDD" w:rsidRDefault="006F7C43" w:rsidP="006F7C43">
      <w:pPr>
        <w:numPr>
          <w:ilvl w:val="0"/>
          <w:numId w:val="22"/>
        </w:numPr>
        <w:spacing w:after="100" w:afterAutospacing="1" w:line="240" w:lineRule="auto"/>
        <w:jc w:val="both"/>
        <w:rPr>
          <w:rFonts w:eastAsia="Calibri" w:cstheme="minorHAnsi"/>
        </w:rPr>
      </w:pPr>
      <w:r w:rsidRPr="00342DDD">
        <w:rPr>
          <w:rFonts w:eastAsia="Calibri" w:cstheme="minorHAnsi"/>
        </w:rPr>
        <w:t>Comply with all policies and procedures, with reference to safeguarding, codes of conduct, health and safety and equality and diversity to ensure all activities are accessible</w:t>
      </w:r>
    </w:p>
    <w:p w14:paraId="44F40466" w14:textId="77777777" w:rsidR="006F7C43" w:rsidRPr="00342DDD" w:rsidRDefault="006F7C43" w:rsidP="006F7C43">
      <w:pPr>
        <w:pStyle w:val="ListParagraph"/>
        <w:numPr>
          <w:ilvl w:val="0"/>
          <w:numId w:val="22"/>
        </w:numPr>
        <w:spacing w:after="100" w:afterAutospacing="1" w:line="240" w:lineRule="auto"/>
        <w:jc w:val="both"/>
        <w:rPr>
          <w:rFonts w:eastAsia="Calibri" w:cstheme="minorHAnsi"/>
        </w:rPr>
      </w:pPr>
      <w:r w:rsidRPr="00342DDD">
        <w:rPr>
          <w:rFonts w:eastAsia="Calibri" w:cstheme="minorHAnsi"/>
        </w:rPr>
        <w:t>To be alert to issues of safeguarding and child protection, ensuring the welfare and safety of Youth Zone members is promoted and safeguarded, and to report any child protection concerns to the Designated Safeguarding Leads using the safeguarding policies, procedures, and practice (training to be provided)</w:t>
      </w:r>
    </w:p>
    <w:p w14:paraId="60598881" w14:textId="77777777" w:rsidR="006F7C43" w:rsidRPr="00342DDD" w:rsidRDefault="006F7C43" w:rsidP="006F7C43">
      <w:pPr>
        <w:pStyle w:val="ListParagraph"/>
        <w:numPr>
          <w:ilvl w:val="0"/>
          <w:numId w:val="22"/>
        </w:numPr>
        <w:spacing w:after="100" w:afterAutospacing="1" w:line="240" w:lineRule="auto"/>
        <w:jc w:val="both"/>
        <w:rPr>
          <w:rFonts w:eastAsia="Calibri" w:cstheme="minorHAnsi"/>
        </w:rPr>
      </w:pPr>
      <w:r w:rsidRPr="00342DDD">
        <w:rPr>
          <w:rFonts w:eastAsia="Calibri" w:cstheme="minorHAnsi"/>
        </w:rPr>
        <w:t>To assist with any promotional activities and visits that take place at the Youth Zone</w:t>
      </w:r>
    </w:p>
    <w:p w14:paraId="65D6B9B1" w14:textId="77777777" w:rsidR="006F7C43" w:rsidRPr="00342DDD" w:rsidRDefault="006F7C43" w:rsidP="006F7C43">
      <w:pPr>
        <w:pStyle w:val="ListParagraph"/>
        <w:numPr>
          <w:ilvl w:val="0"/>
          <w:numId w:val="22"/>
        </w:numPr>
        <w:spacing w:after="100" w:afterAutospacing="1" w:line="240" w:lineRule="auto"/>
        <w:jc w:val="both"/>
        <w:rPr>
          <w:rFonts w:eastAsia="Calibri" w:cstheme="minorHAnsi"/>
        </w:rPr>
      </w:pPr>
      <w:r w:rsidRPr="00342DDD">
        <w:rPr>
          <w:rFonts w:eastAsia="Calibri" w:cstheme="minorHAnsi"/>
        </w:rPr>
        <w:t>To actively promote the Youth Zone and positively contribute towards increasing Youth Zone membership</w:t>
      </w:r>
    </w:p>
    <w:p w14:paraId="799EACAA" w14:textId="77777777" w:rsidR="006F7C43" w:rsidRPr="00342DDD" w:rsidRDefault="006F7C43" w:rsidP="006F7C43">
      <w:pPr>
        <w:pStyle w:val="ListParagraph"/>
        <w:numPr>
          <w:ilvl w:val="0"/>
          <w:numId w:val="22"/>
        </w:numPr>
        <w:spacing w:after="100" w:afterAutospacing="1" w:line="240" w:lineRule="auto"/>
        <w:jc w:val="both"/>
        <w:rPr>
          <w:rFonts w:eastAsia="Calibri" w:cstheme="minorHAnsi"/>
        </w:rPr>
      </w:pPr>
      <w:r w:rsidRPr="00342DDD">
        <w:rPr>
          <w:rFonts w:eastAsia="Calibri" w:cstheme="minorHAnsi"/>
        </w:rPr>
        <w:t>To always adhere to Unitas Youth Zone policies, with reference to Health and Safety, Safeguarding and Equal Opportunities</w:t>
      </w:r>
    </w:p>
    <w:p w14:paraId="5752EF24" w14:textId="77777777" w:rsidR="006F7C43" w:rsidRPr="00342DDD" w:rsidRDefault="006F7C43" w:rsidP="006F7C43">
      <w:pPr>
        <w:pStyle w:val="ListParagraph"/>
        <w:numPr>
          <w:ilvl w:val="0"/>
          <w:numId w:val="22"/>
        </w:numPr>
        <w:spacing w:after="100" w:afterAutospacing="1" w:line="240" w:lineRule="auto"/>
        <w:jc w:val="both"/>
        <w:rPr>
          <w:rFonts w:eastAsia="Calibri" w:cstheme="minorHAnsi"/>
        </w:rPr>
      </w:pPr>
      <w:r w:rsidRPr="00342DDD">
        <w:rPr>
          <w:rFonts w:eastAsia="Calibri" w:cstheme="minorHAnsi"/>
        </w:rPr>
        <w:t>To be willing to step in and step up, and not see the below set of duties and responsibilities as exhaustive</w:t>
      </w:r>
    </w:p>
    <w:p w14:paraId="41BE86FB" w14:textId="77777777" w:rsidR="006F7C43" w:rsidRDefault="006F7C43" w:rsidP="006F7C43">
      <w:pPr>
        <w:spacing w:after="0" w:line="240" w:lineRule="auto"/>
        <w:jc w:val="both"/>
        <w:textAlignment w:val="baseline"/>
        <w:rPr>
          <w:rFonts w:eastAsia="Times New Roman"/>
          <w:color w:val="000000"/>
          <w:lang w:eastAsia="en-GB"/>
        </w:rPr>
      </w:pPr>
    </w:p>
    <w:p w14:paraId="7CCFE284" w14:textId="77777777" w:rsidR="006820DF" w:rsidRPr="00063E0C" w:rsidRDefault="006820DF" w:rsidP="004C5940">
      <w:pPr>
        <w:spacing w:line="240" w:lineRule="auto"/>
        <w:contextualSpacing/>
        <w:jc w:val="both"/>
        <w:rPr>
          <w:rFonts w:asciiTheme="minorHAnsi" w:hAnsiTheme="minorHAnsi" w:cstheme="minorHAnsi"/>
          <w:b/>
        </w:rPr>
      </w:pPr>
      <w:r w:rsidRPr="00063E0C">
        <w:rPr>
          <w:rFonts w:asciiTheme="minorHAnsi" w:hAnsiTheme="minorHAnsi" w:cstheme="minorHAnsi"/>
          <w:b/>
        </w:rPr>
        <w:t>Duties and Responsibilities - Detailed</w:t>
      </w:r>
    </w:p>
    <w:p w14:paraId="6936FBDD" w14:textId="2B91D97B" w:rsidR="007508FE" w:rsidRPr="00063E0C" w:rsidRDefault="007508FE" w:rsidP="007508FE">
      <w:pPr>
        <w:pStyle w:val="ListParagraph"/>
        <w:numPr>
          <w:ilvl w:val="0"/>
          <w:numId w:val="35"/>
        </w:numPr>
        <w:rPr>
          <w:rFonts w:eastAsia="Calibri" w:cstheme="minorHAnsi"/>
        </w:rPr>
      </w:pPr>
      <w:r w:rsidRPr="00063E0C">
        <w:rPr>
          <w:rFonts w:eastAsia="Calibri" w:cstheme="minorHAnsi"/>
        </w:rPr>
        <w:t xml:space="preserve">The role is 100% face to face delivery with young people </w:t>
      </w:r>
      <w:r w:rsidR="59D5EA6A" w:rsidRPr="00063E0C">
        <w:rPr>
          <w:rFonts w:eastAsia="Calibri" w:cstheme="minorHAnsi"/>
        </w:rPr>
        <w:t xml:space="preserve">with requirement to support </w:t>
      </w:r>
      <w:r w:rsidR="1ABAB131" w:rsidRPr="00063E0C">
        <w:rPr>
          <w:rFonts w:eastAsia="Calibri" w:cstheme="minorHAnsi"/>
        </w:rPr>
        <w:t>planning</w:t>
      </w:r>
      <w:r w:rsidR="59D5EA6A" w:rsidRPr="00063E0C">
        <w:rPr>
          <w:rFonts w:eastAsia="Calibri" w:cstheme="minorHAnsi"/>
        </w:rPr>
        <w:t xml:space="preserve"> and reviews when </w:t>
      </w:r>
      <w:r w:rsidR="3B7D0F90" w:rsidRPr="00063E0C">
        <w:rPr>
          <w:rFonts w:eastAsia="Calibri" w:cstheme="minorHAnsi"/>
        </w:rPr>
        <w:t>necessary</w:t>
      </w:r>
      <w:r w:rsidR="59D5EA6A" w:rsidRPr="00063E0C">
        <w:rPr>
          <w:rFonts w:eastAsia="Calibri" w:cstheme="minorHAnsi"/>
        </w:rPr>
        <w:t xml:space="preserve">. </w:t>
      </w:r>
    </w:p>
    <w:p w14:paraId="7D694504" w14:textId="110159D9" w:rsidR="007508FE" w:rsidRPr="00063E0C" w:rsidRDefault="007508FE" w:rsidP="007508FE">
      <w:pPr>
        <w:pStyle w:val="ListParagraph"/>
        <w:numPr>
          <w:ilvl w:val="0"/>
          <w:numId w:val="35"/>
        </w:numPr>
        <w:shd w:val="clear" w:color="auto" w:fill="FFFFFF"/>
        <w:spacing w:after="120" w:line="240" w:lineRule="auto"/>
        <w:ind w:left="357" w:hanging="357"/>
        <w:jc w:val="both"/>
        <w:rPr>
          <w:rFonts w:eastAsia="Calibri" w:cstheme="minorHAnsi"/>
        </w:rPr>
      </w:pPr>
      <w:r w:rsidRPr="00063E0C">
        <w:rPr>
          <w:rFonts w:eastAsia="Calibri" w:cstheme="minorHAnsi"/>
        </w:rPr>
        <w:t>To work directly with young people to develop their social skill</w:t>
      </w:r>
      <w:r w:rsidR="008F5728" w:rsidRPr="00063E0C">
        <w:rPr>
          <w:rFonts w:eastAsia="Calibri" w:cstheme="minorHAnsi"/>
        </w:rPr>
        <w:t>s</w:t>
      </w:r>
    </w:p>
    <w:p w14:paraId="4A89B4B2" w14:textId="3C33C069" w:rsidR="007508FE" w:rsidRPr="00063E0C" w:rsidRDefault="007508FE" w:rsidP="536EFB4C">
      <w:pPr>
        <w:pStyle w:val="ListParagraph"/>
        <w:numPr>
          <w:ilvl w:val="0"/>
          <w:numId w:val="35"/>
        </w:numPr>
        <w:shd w:val="clear" w:color="auto" w:fill="FFFFFF" w:themeFill="background1"/>
        <w:spacing w:after="120" w:line="240" w:lineRule="auto"/>
        <w:ind w:left="357" w:hanging="357"/>
        <w:jc w:val="both"/>
        <w:rPr>
          <w:rFonts w:eastAsia="Calibri" w:cstheme="minorHAnsi"/>
        </w:rPr>
      </w:pPr>
      <w:r w:rsidRPr="00063E0C">
        <w:rPr>
          <w:rFonts w:eastAsia="Calibri" w:cstheme="minorHAnsi"/>
        </w:rPr>
        <w:t xml:space="preserve">To directly deliver a high-quality programme of activity that is exciting, safe, varied, innovative, </w:t>
      </w:r>
      <w:r w:rsidR="61FA3000" w:rsidRPr="00063E0C">
        <w:rPr>
          <w:rFonts w:eastAsia="Calibri" w:cstheme="minorHAnsi"/>
        </w:rPr>
        <w:t>developmental,</w:t>
      </w:r>
      <w:r w:rsidRPr="00063E0C">
        <w:rPr>
          <w:rFonts w:eastAsia="Calibri" w:cstheme="minorHAnsi"/>
        </w:rPr>
        <w:t xml:space="preserve"> and directly responds to the diverse needs, </w:t>
      </w:r>
      <w:r w:rsidR="006F7C43" w:rsidRPr="00063E0C">
        <w:rPr>
          <w:rFonts w:eastAsia="Calibri" w:cstheme="minorHAnsi"/>
        </w:rPr>
        <w:t>concerns,</w:t>
      </w:r>
      <w:r w:rsidRPr="00063E0C">
        <w:rPr>
          <w:rFonts w:eastAsia="Calibri" w:cstheme="minorHAnsi"/>
        </w:rPr>
        <w:t xml:space="preserve"> and interests of the members</w:t>
      </w:r>
    </w:p>
    <w:p w14:paraId="531FE000" w14:textId="0B4FE98D" w:rsidR="007508FE" w:rsidRPr="00063E0C" w:rsidRDefault="007508FE" w:rsidP="536EFB4C">
      <w:pPr>
        <w:pStyle w:val="ListParagraph"/>
        <w:numPr>
          <w:ilvl w:val="0"/>
          <w:numId w:val="35"/>
        </w:numPr>
        <w:shd w:val="clear" w:color="auto" w:fill="FFFFFF" w:themeFill="background1"/>
        <w:spacing w:after="120" w:line="240" w:lineRule="auto"/>
        <w:jc w:val="both"/>
        <w:rPr>
          <w:rFonts w:eastAsia="Calibri" w:cstheme="minorHAnsi"/>
        </w:rPr>
      </w:pPr>
      <w:r w:rsidRPr="00063E0C">
        <w:rPr>
          <w:rFonts w:eastAsia="Calibri" w:cstheme="minorHAnsi"/>
        </w:rPr>
        <w:t xml:space="preserve">To have great energy </w:t>
      </w:r>
      <w:r w:rsidR="00980201" w:rsidRPr="00063E0C">
        <w:rPr>
          <w:rFonts w:eastAsia="Calibri" w:cstheme="minorHAnsi"/>
        </w:rPr>
        <w:t>and</w:t>
      </w:r>
      <w:r w:rsidRPr="00063E0C">
        <w:rPr>
          <w:rFonts w:eastAsia="Calibri" w:cstheme="minorHAnsi"/>
        </w:rPr>
        <w:t xml:space="preserve"> establish positive relationships with young people</w:t>
      </w:r>
      <w:r w:rsidR="00980201" w:rsidRPr="00063E0C">
        <w:rPr>
          <w:rFonts w:eastAsia="Calibri" w:cstheme="minorHAnsi"/>
        </w:rPr>
        <w:t>,</w:t>
      </w:r>
      <w:r w:rsidRPr="00063E0C">
        <w:rPr>
          <w:rFonts w:eastAsia="Calibri" w:cstheme="minorHAnsi"/>
        </w:rPr>
        <w:t xml:space="preserve"> the wider youth work </w:t>
      </w:r>
      <w:r w:rsidR="11285AF2" w:rsidRPr="00063E0C">
        <w:rPr>
          <w:rFonts w:eastAsia="Calibri" w:cstheme="minorHAnsi"/>
        </w:rPr>
        <w:t>team,</w:t>
      </w:r>
      <w:r w:rsidRPr="00063E0C">
        <w:rPr>
          <w:rFonts w:eastAsia="Calibri" w:cstheme="minorHAnsi"/>
        </w:rPr>
        <w:t xml:space="preserve"> and visitors to the Youth Zone</w:t>
      </w:r>
    </w:p>
    <w:p w14:paraId="141A4EF5" w14:textId="530EBE2B" w:rsidR="4EFAF979" w:rsidRPr="00063E0C" w:rsidRDefault="4EFAF979" w:rsidP="51F6A1F7">
      <w:pPr>
        <w:pStyle w:val="ListParagraph"/>
        <w:numPr>
          <w:ilvl w:val="0"/>
          <w:numId w:val="35"/>
        </w:numPr>
        <w:shd w:val="clear" w:color="auto" w:fill="FFFFFF" w:themeFill="background1"/>
        <w:spacing w:after="120" w:line="240" w:lineRule="auto"/>
        <w:jc w:val="both"/>
        <w:rPr>
          <w:rFonts w:cstheme="minorHAnsi"/>
        </w:rPr>
      </w:pPr>
      <w:r w:rsidRPr="00063E0C">
        <w:rPr>
          <w:rFonts w:eastAsia="Calibri" w:cstheme="minorHAnsi"/>
        </w:rPr>
        <w:t xml:space="preserve">Welcome young people at front of house, ensuring a warm and safe welcome. </w:t>
      </w:r>
    </w:p>
    <w:p w14:paraId="08E135F2" w14:textId="2ABB0C02" w:rsidR="007508FE" w:rsidRPr="00063E0C" w:rsidRDefault="007508FE" w:rsidP="007508FE">
      <w:pPr>
        <w:pStyle w:val="ListParagraph"/>
        <w:numPr>
          <w:ilvl w:val="0"/>
          <w:numId w:val="35"/>
        </w:numPr>
        <w:shd w:val="clear" w:color="auto" w:fill="FFFFFF"/>
        <w:spacing w:after="120" w:line="240" w:lineRule="auto"/>
        <w:ind w:left="357" w:hanging="357"/>
        <w:jc w:val="both"/>
        <w:rPr>
          <w:rFonts w:eastAsia="Calibri" w:cstheme="minorHAnsi"/>
        </w:rPr>
      </w:pPr>
      <w:r w:rsidRPr="00063E0C">
        <w:rPr>
          <w:rFonts w:eastAsia="Calibri" w:cstheme="minorHAnsi"/>
        </w:rPr>
        <w:t xml:space="preserve">To respond to the needs of young people through activities </w:t>
      </w:r>
      <w:r w:rsidR="00491347">
        <w:rPr>
          <w:rFonts w:eastAsia="Calibri" w:cstheme="minorHAnsi"/>
        </w:rPr>
        <w:t>in the various spaces of the Youth Zone</w:t>
      </w:r>
    </w:p>
    <w:p w14:paraId="0A7A2F5F" w14:textId="0F9B6F41" w:rsidR="007508FE" w:rsidRPr="00063E0C" w:rsidRDefault="007508FE" w:rsidP="007508FE">
      <w:pPr>
        <w:pStyle w:val="ListParagraph"/>
        <w:numPr>
          <w:ilvl w:val="0"/>
          <w:numId w:val="35"/>
        </w:numPr>
        <w:shd w:val="clear" w:color="auto" w:fill="FFFFFF"/>
        <w:spacing w:after="120" w:line="240" w:lineRule="auto"/>
        <w:ind w:left="357" w:hanging="357"/>
        <w:jc w:val="both"/>
        <w:rPr>
          <w:rFonts w:eastAsia="Calibri" w:cstheme="minorHAnsi"/>
        </w:rPr>
      </w:pPr>
      <w:r w:rsidRPr="00063E0C">
        <w:rPr>
          <w:rFonts w:eastAsia="Calibri" w:cstheme="minorHAnsi"/>
        </w:rPr>
        <w:t>To work flexibly to ensure the needs of the members are met, including disadvantaged young people and those with disabilities or additional needs</w:t>
      </w:r>
    </w:p>
    <w:p w14:paraId="0C780A42" w14:textId="5907CC68" w:rsidR="007508FE" w:rsidRPr="00063E0C" w:rsidRDefault="007508FE" w:rsidP="007508FE">
      <w:pPr>
        <w:pStyle w:val="ListParagraph"/>
        <w:numPr>
          <w:ilvl w:val="0"/>
          <w:numId w:val="35"/>
        </w:numPr>
        <w:shd w:val="clear" w:color="auto" w:fill="FFFFFF"/>
        <w:spacing w:after="120" w:line="240" w:lineRule="auto"/>
        <w:ind w:left="357" w:hanging="357"/>
        <w:jc w:val="both"/>
        <w:rPr>
          <w:rFonts w:eastAsia="Calibri" w:cstheme="minorHAnsi"/>
        </w:rPr>
      </w:pPr>
      <w:r w:rsidRPr="00063E0C">
        <w:rPr>
          <w:rFonts w:eastAsia="Calibri" w:cstheme="minorHAnsi"/>
        </w:rPr>
        <w:t xml:space="preserve">To ensure that the members maintain a high standard of behaviour and discipline during sessions by making the area a hub of activity and fun </w:t>
      </w:r>
    </w:p>
    <w:p w14:paraId="742E4909" w14:textId="7EA72DE9" w:rsidR="007508FE" w:rsidRPr="00063E0C" w:rsidRDefault="007508FE" w:rsidP="007508FE">
      <w:pPr>
        <w:pStyle w:val="ListParagraph"/>
        <w:numPr>
          <w:ilvl w:val="0"/>
          <w:numId w:val="35"/>
        </w:numPr>
        <w:shd w:val="clear" w:color="auto" w:fill="FFFFFF"/>
        <w:spacing w:after="120" w:line="240" w:lineRule="auto"/>
        <w:ind w:left="357" w:hanging="357"/>
        <w:jc w:val="both"/>
        <w:rPr>
          <w:rFonts w:eastAsia="Calibri" w:cstheme="minorHAnsi"/>
        </w:rPr>
      </w:pPr>
      <w:r w:rsidRPr="00063E0C">
        <w:rPr>
          <w:rFonts w:eastAsia="Calibri" w:cstheme="minorHAnsi"/>
        </w:rPr>
        <w:t>To ensure the participation of young people in activities and</w:t>
      </w:r>
      <w:r w:rsidR="00980201" w:rsidRPr="00063E0C">
        <w:rPr>
          <w:rFonts w:eastAsia="Calibri" w:cstheme="minorHAnsi"/>
        </w:rPr>
        <w:t xml:space="preserve"> ensure</w:t>
      </w:r>
      <w:r w:rsidRPr="00063E0C">
        <w:rPr>
          <w:rFonts w:eastAsia="Calibri" w:cstheme="minorHAnsi"/>
        </w:rPr>
        <w:t xml:space="preserve"> that their ideas contribute fully </w:t>
      </w:r>
      <w:proofErr w:type="gramStart"/>
      <w:r w:rsidRPr="00063E0C">
        <w:rPr>
          <w:rFonts w:eastAsia="Calibri" w:cstheme="minorHAnsi"/>
        </w:rPr>
        <w:t>in</w:t>
      </w:r>
      <w:proofErr w:type="gramEnd"/>
      <w:r w:rsidRPr="00063E0C">
        <w:rPr>
          <w:rFonts w:eastAsia="Calibri" w:cstheme="minorHAnsi"/>
        </w:rPr>
        <w:t xml:space="preserve"> the delivery of activities in a safe way </w:t>
      </w:r>
    </w:p>
    <w:p w14:paraId="2EB4CDEA" w14:textId="6E9930E3" w:rsidR="007508FE" w:rsidRPr="00063E0C" w:rsidRDefault="007508FE" w:rsidP="007508FE">
      <w:pPr>
        <w:pStyle w:val="ListParagraph"/>
        <w:numPr>
          <w:ilvl w:val="0"/>
          <w:numId w:val="35"/>
        </w:numPr>
        <w:shd w:val="clear" w:color="auto" w:fill="FFFFFF"/>
        <w:spacing w:after="120" w:line="240" w:lineRule="auto"/>
        <w:jc w:val="both"/>
        <w:rPr>
          <w:rFonts w:eastAsia="Calibri" w:cstheme="minorHAnsi"/>
        </w:rPr>
      </w:pPr>
      <w:r w:rsidRPr="00063E0C">
        <w:rPr>
          <w:rFonts w:eastAsia="Calibri" w:cstheme="minorHAnsi"/>
        </w:rPr>
        <w:t>To assist with any promotional activities and visits that take place at the Youth Zone</w:t>
      </w:r>
    </w:p>
    <w:p w14:paraId="694C565C" w14:textId="05F56E61" w:rsidR="007508FE" w:rsidRPr="00063E0C" w:rsidRDefault="007508FE" w:rsidP="007508FE">
      <w:pPr>
        <w:pStyle w:val="ListParagraph"/>
        <w:numPr>
          <w:ilvl w:val="0"/>
          <w:numId w:val="35"/>
        </w:numPr>
        <w:shd w:val="clear" w:color="auto" w:fill="FFFFFF"/>
        <w:spacing w:after="120" w:line="240" w:lineRule="auto"/>
        <w:jc w:val="both"/>
        <w:rPr>
          <w:rFonts w:eastAsia="Calibri" w:cstheme="minorHAnsi"/>
        </w:rPr>
      </w:pPr>
      <w:r w:rsidRPr="00063E0C">
        <w:rPr>
          <w:rFonts w:eastAsia="Calibri" w:cstheme="minorHAnsi"/>
        </w:rPr>
        <w:t>To actively promote the Youth Zone and positively contribute towards increasing Youth Zone membership</w:t>
      </w:r>
    </w:p>
    <w:p w14:paraId="3099E4C9" w14:textId="697C7417" w:rsidR="007508FE" w:rsidRPr="00063E0C" w:rsidRDefault="007508FE" w:rsidP="007508FE">
      <w:pPr>
        <w:pStyle w:val="ListParagraph"/>
        <w:numPr>
          <w:ilvl w:val="0"/>
          <w:numId w:val="35"/>
        </w:numPr>
        <w:shd w:val="clear" w:color="auto" w:fill="FFFFFF"/>
        <w:spacing w:after="120" w:line="240" w:lineRule="auto"/>
        <w:ind w:left="357" w:hanging="357"/>
        <w:jc w:val="both"/>
        <w:rPr>
          <w:rFonts w:eastAsia="Calibri" w:cstheme="minorHAnsi"/>
        </w:rPr>
      </w:pPr>
      <w:r w:rsidRPr="00063E0C">
        <w:rPr>
          <w:rFonts w:eastAsia="Calibri" w:cstheme="minorHAnsi"/>
        </w:rPr>
        <w:t xml:space="preserve">To </w:t>
      </w:r>
      <w:r w:rsidR="006F7C43" w:rsidRPr="00063E0C">
        <w:rPr>
          <w:rFonts w:eastAsia="Calibri" w:cstheme="minorHAnsi"/>
        </w:rPr>
        <w:t>always promote and safeguard the welfare of young people</w:t>
      </w:r>
    </w:p>
    <w:p w14:paraId="1AEAB2F0" w14:textId="2CB705AF" w:rsidR="007508FE" w:rsidRPr="00063E0C" w:rsidRDefault="007508FE" w:rsidP="007508FE">
      <w:pPr>
        <w:pStyle w:val="ListParagraph"/>
        <w:numPr>
          <w:ilvl w:val="0"/>
          <w:numId w:val="35"/>
        </w:numPr>
        <w:shd w:val="clear" w:color="auto" w:fill="FFFFFF"/>
        <w:spacing w:after="120" w:line="240" w:lineRule="auto"/>
        <w:ind w:left="357" w:hanging="357"/>
        <w:jc w:val="both"/>
        <w:rPr>
          <w:rFonts w:eastAsia="Calibri" w:cstheme="minorHAnsi"/>
        </w:rPr>
      </w:pPr>
      <w:r w:rsidRPr="00063E0C">
        <w:rPr>
          <w:rFonts w:eastAsia="Calibri" w:cstheme="minorHAnsi"/>
        </w:rPr>
        <w:t>To be able to think on your feet</w:t>
      </w:r>
      <w:r w:rsidR="00980201" w:rsidRPr="00063E0C">
        <w:rPr>
          <w:rFonts w:eastAsia="Calibri" w:cstheme="minorHAnsi"/>
        </w:rPr>
        <w:t xml:space="preserve"> and create a fun activity</w:t>
      </w:r>
      <w:r w:rsidRPr="00063E0C">
        <w:rPr>
          <w:rFonts w:eastAsia="Calibri" w:cstheme="minorHAnsi"/>
        </w:rPr>
        <w:t xml:space="preserve"> with minimal equipment</w:t>
      </w:r>
    </w:p>
    <w:p w14:paraId="38DF5257" w14:textId="27E26281" w:rsidR="007508FE" w:rsidRPr="00063E0C" w:rsidRDefault="007508FE" w:rsidP="536EFB4C">
      <w:pPr>
        <w:pStyle w:val="ListParagraph"/>
        <w:numPr>
          <w:ilvl w:val="0"/>
          <w:numId w:val="35"/>
        </w:numPr>
        <w:shd w:val="clear" w:color="auto" w:fill="FFFFFF" w:themeFill="background1"/>
        <w:spacing w:after="120" w:line="240" w:lineRule="auto"/>
        <w:ind w:left="357" w:hanging="357"/>
        <w:jc w:val="both"/>
        <w:rPr>
          <w:rFonts w:eastAsia="Calibri" w:cstheme="minorHAnsi"/>
        </w:rPr>
      </w:pPr>
      <w:r w:rsidRPr="00063E0C">
        <w:rPr>
          <w:rFonts w:eastAsia="Calibri" w:cstheme="minorHAnsi"/>
        </w:rPr>
        <w:t>Ability to enthuse others</w:t>
      </w:r>
      <w:r w:rsidR="00980201" w:rsidRPr="00063E0C">
        <w:rPr>
          <w:rFonts w:eastAsia="Calibri" w:cstheme="minorHAnsi"/>
        </w:rPr>
        <w:t>,</w:t>
      </w:r>
      <w:r w:rsidRPr="00063E0C">
        <w:rPr>
          <w:rFonts w:eastAsia="Calibri" w:cstheme="minorHAnsi"/>
        </w:rPr>
        <w:t xml:space="preserve"> including staff, </w:t>
      </w:r>
      <w:r w:rsidR="62346849" w:rsidRPr="00063E0C">
        <w:rPr>
          <w:rFonts w:eastAsia="Calibri" w:cstheme="minorHAnsi"/>
        </w:rPr>
        <w:t>volunteers,</w:t>
      </w:r>
      <w:r w:rsidR="00980201" w:rsidRPr="00063E0C">
        <w:rPr>
          <w:rFonts w:eastAsia="Calibri" w:cstheme="minorHAnsi"/>
        </w:rPr>
        <w:t xml:space="preserve"> and</w:t>
      </w:r>
      <w:r w:rsidRPr="00063E0C">
        <w:rPr>
          <w:rFonts w:eastAsia="Calibri" w:cstheme="minorHAnsi"/>
        </w:rPr>
        <w:t xml:space="preserve"> young people</w:t>
      </w:r>
      <w:r w:rsidR="00980201" w:rsidRPr="00063E0C">
        <w:rPr>
          <w:rFonts w:eastAsia="Calibri" w:cstheme="minorHAnsi"/>
        </w:rPr>
        <w:t xml:space="preserve">, making the </w:t>
      </w:r>
      <w:r w:rsidRPr="00063E0C">
        <w:rPr>
          <w:rFonts w:eastAsia="Calibri" w:cstheme="minorHAnsi"/>
        </w:rPr>
        <w:t>environment fun and the place</w:t>
      </w:r>
      <w:r w:rsidR="00980201" w:rsidRPr="00063E0C">
        <w:rPr>
          <w:rFonts w:eastAsia="Calibri" w:cstheme="minorHAnsi"/>
        </w:rPr>
        <w:t xml:space="preserve"> young people want to see</w:t>
      </w:r>
      <w:r w:rsidRPr="00063E0C">
        <w:rPr>
          <w:rFonts w:eastAsia="Calibri" w:cstheme="minorHAnsi"/>
        </w:rPr>
        <w:t xml:space="preserve">  </w:t>
      </w:r>
    </w:p>
    <w:p w14:paraId="00FEB5BE" w14:textId="1A1DEBEA" w:rsidR="009652DB" w:rsidRPr="00063E0C" w:rsidRDefault="009652DB" w:rsidP="009652DB">
      <w:pPr>
        <w:pStyle w:val="ListParagraph"/>
        <w:numPr>
          <w:ilvl w:val="0"/>
          <w:numId w:val="34"/>
        </w:numPr>
        <w:spacing w:after="0" w:line="240" w:lineRule="auto"/>
        <w:jc w:val="both"/>
        <w:rPr>
          <w:rFonts w:eastAsia="Calibri" w:cstheme="minorHAnsi"/>
        </w:rPr>
      </w:pPr>
      <w:r w:rsidRPr="00063E0C">
        <w:rPr>
          <w:rFonts w:eastAsia="Calibri" w:cstheme="minorHAnsi"/>
        </w:rPr>
        <w:t xml:space="preserve">To be an active member of the team and operate in line with the values and principles of </w:t>
      </w:r>
      <w:r w:rsidR="20135DAD" w:rsidRPr="00063E0C">
        <w:rPr>
          <w:rFonts w:eastAsia="Calibri" w:cstheme="minorHAnsi"/>
        </w:rPr>
        <w:t>Unitas Youth</w:t>
      </w:r>
      <w:r w:rsidRPr="00063E0C">
        <w:rPr>
          <w:rFonts w:eastAsia="Calibri" w:cstheme="minorHAnsi"/>
        </w:rPr>
        <w:t xml:space="preserve"> Zone</w:t>
      </w:r>
    </w:p>
    <w:p w14:paraId="468EFCA2" w14:textId="77777777" w:rsidR="0026611B" w:rsidRPr="00063E0C" w:rsidRDefault="0026611B" w:rsidP="0026611B">
      <w:pPr>
        <w:pStyle w:val="ListParagraph"/>
        <w:numPr>
          <w:ilvl w:val="0"/>
          <w:numId w:val="34"/>
        </w:numPr>
        <w:spacing w:after="0" w:line="240" w:lineRule="auto"/>
        <w:jc w:val="both"/>
        <w:rPr>
          <w:rFonts w:eastAsia="Calibri" w:cstheme="minorHAnsi"/>
        </w:rPr>
      </w:pPr>
      <w:r w:rsidRPr="00063E0C">
        <w:rPr>
          <w:rFonts w:eastAsia="Calibri" w:cstheme="minorHAnsi"/>
        </w:rPr>
        <w:t>Carry out any other reasonable duties as requested by management</w:t>
      </w:r>
    </w:p>
    <w:p w14:paraId="7C5AC236" w14:textId="77777777" w:rsidR="003A48F2" w:rsidRPr="00063E0C" w:rsidRDefault="003A48F2" w:rsidP="003A48F2">
      <w:pPr>
        <w:rPr>
          <w:rFonts w:asciiTheme="minorHAnsi" w:hAnsiTheme="minorHAnsi" w:cstheme="minorHAnsi"/>
          <w:b/>
        </w:rPr>
      </w:pPr>
    </w:p>
    <w:p w14:paraId="331E70B4" w14:textId="479B61F1" w:rsidR="00BF74DF" w:rsidRPr="00063E0C" w:rsidRDefault="00BF74DF" w:rsidP="00BF74DF">
      <w:pPr>
        <w:pStyle w:val="BodyText2"/>
        <w:spacing w:line="240" w:lineRule="auto"/>
        <w:jc w:val="both"/>
        <w:rPr>
          <w:rFonts w:asciiTheme="minorHAnsi" w:eastAsia="Calibri" w:hAnsiTheme="minorHAnsi" w:cstheme="minorHAnsi"/>
          <w:color w:val="000000" w:themeColor="text1"/>
        </w:rPr>
      </w:pPr>
      <w:r w:rsidRPr="00063E0C">
        <w:rPr>
          <w:rFonts w:asciiTheme="minorHAnsi" w:eastAsia="Calibri" w:hAnsiTheme="minorHAnsi" w:cstheme="minorHAnsi"/>
          <w:b/>
          <w:bCs/>
          <w:color w:val="000000" w:themeColor="text1"/>
        </w:rPr>
        <w:t xml:space="preserve">Unitas Youth Zone are committed to safeguarding and promoting the welfare of children, young people, and vulnerable groups. This post is subject to an enhanced DBS check. The strength of the </w:t>
      </w:r>
      <w:proofErr w:type="spellStart"/>
      <w:r w:rsidRPr="00063E0C">
        <w:rPr>
          <w:rFonts w:asciiTheme="minorHAnsi" w:eastAsia="Calibri" w:hAnsiTheme="minorHAnsi" w:cstheme="minorHAnsi"/>
          <w:b/>
          <w:bCs/>
          <w:color w:val="000000" w:themeColor="text1"/>
        </w:rPr>
        <w:t>OnSide</w:t>
      </w:r>
      <w:proofErr w:type="spellEnd"/>
      <w:r w:rsidRPr="00063E0C">
        <w:rPr>
          <w:rFonts w:asciiTheme="minorHAnsi" w:eastAsia="Calibri" w:hAnsiTheme="minorHAnsi" w:cstheme="minorHAnsi"/>
          <w:b/>
          <w:bCs/>
          <w:color w:val="000000" w:themeColor="text1"/>
        </w:rPr>
        <w:t xml:space="preserve"> Network of Youth Zone is the diversity of its </w:t>
      </w:r>
      <w:proofErr w:type="gramStart"/>
      <w:r w:rsidRPr="00063E0C">
        <w:rPr>
          <w:rFonts w:asciiTheme="minorHAnsi" w:eastAsia="Calibri" w:hAnsiTheme="minorHAnsi" w:cstheme="minorHAnsi"/>
          <w:b/>
          <w:bCs/>
          <w:color w:val="000000" w:themeColor="text1"/>
        </w:rPr>
        <w:t>people,</w:t>
      </w:r>
      <w:proofErr w:type="gramEnd"/>
      <w:r w:rsidRPr="00063E0C">
        <w:rPr>
          <w:rFonts w:asciiTheme="minorHAnsi" w:eastAsia="Calibri" w:hAnsiTheme="minorHAnsi" w:cstheme="minorHAnsi"/>
          <w:b/>
          <w:bCs/>
          <w:color w:val="000000" w:themeColor="text1"/>
        </w:rPr>
        <w:t xml:space="preserve"> we place huge value on different people doing things in different ways and we welcome applications from what might be considered </w:t>
      </w:r>
      <w:proofErr w:type="spellStart"/>
      <w:proofErr w:type="gramStart"/>
      <w:r w:rsidRPr="00063E0C">
        <w:rPr>
          <w:rFonts w:asciiTheme="minorHAnsi" w:eastAsia="Calibri" w:hAnsiTheme="minorHAnsi" w:cstheme="minorHAnsi"/>
          <w:b/>
          <w:bCs/>
          <w:color w:val="000000" w:themeColor="text1"/>
        </w:rPr>
        <w:t>non traditional</w:t>
      </w:r>
      <w:proofErr w:type="spellEnd"/>
      <w:proofErr w:type="gramEnd"/>
      <w:r w:rsidRPr="00063E0C">
        <w:rPr>
          <w:rFonts w:asciiTheme="minorHAnsi" w:eastAsia="Calibri" w:hAnsiTheme="minorHAnsi" w:cstheme="minorHAnsi"/>
          <w:b/>
          <w:bCs/>
          <w:color w:val="000000" w:themeColor="text1"/>
        </w:rPr>
        <w:t xml:space="preserve"> backgrounds. The one thing we all have in common is our desire to raise the aspirations of young people across the country. We are an equal opportunity employer. All applicants will be considered for employment without attention to race, colour, religion, sex, sexual orientation, gender identity, national origin, veteran, or disability status.</w:t>
      </w:r>
    </w:p>
    <w:p w14:paraId="668D4B7C" w14:textId="77777777" w:rsidR="00C85709" w:rsidRPr="00063E0C" w:rsidRDefault="00C85709">
      <w:pPr>
        <w:spacing w:after="0" w:line="240" w:lineRule="auto"/>
        <w:rPr>
          <w:rFonts w:asciiTheme="minorHAnsi" w:hAnsiTheme="minorHAnsi" w:cstheme="minorHAnsi"/>
          <w:b/>
        </w:rPr>
      </w:pPr>
      <w:r w:rsidRPr="00063E0C">
        <w:rPr>
          <w:rFonts w:asciiTheme="minorHAnsi" w:hAnsiTheme="minorHAnsi" w:cstheme="minorHAnsi"/>
          <w:b/>
        </w:rPr>
        <w:br w:type="page"/>
      </w:r>
    </w:p>
    <w:p w14:paraId="01BCE844" w14:textId="4B325FAD" w:rsidR="009652DB" w:rsidRPr="00063E0C" w:rsidRDefault="0026611B" w:rsidP="003A48F2">
      <w:pPr>
        <w:rPr>
          <w:rFonts w:asciiTheme="minorHAnsi" w:hAnsiTheme="minorHAnsi" w:cstheme="minorHAnsi"/>
          <w:b/>
        </w:rPr>
      </w:pPr>
      <w:r w:rsidRPr="00063E0C">
        <w:rPr>
          <w:rFonts w:asciiTheme="minorHAnsi" w:hAnsiTheme="minorHAnsi" w:cstheme="minorHAnsi"/>
          <w:b/>
        </w:rPr>
        <w:t>Person Specification</w:t>
      </w:r>
    </w:p>
    <w:tbl>
      <w:tblPr>
        <w:tblStyle w:val="TableGrid"/>
        <w:tblW w:w="8500" w:type="dxa"/>
        <w:tblLook w:val="04A0" w:firstRow="1" w:lastRow="0" w:firstColumn="1" w:lastColumn="0" w:noHBand="0" w:noVBand="1"/>
      </w:tblPr>
      <w:tblGrid>
        <w:gridCol w:w="6232"/>
        <w:gridCol w:w="2268"/>
      </w:tblGrid>
      <w:tr w:rsidR="00D2291E" w:rsidRPr="00063E0C" w14:paraId="596C02E9" w14:textId="77777777" w:rsidTr="00491347">
        <w:tc>
          <w:tcPr>
            <w:tcW w:w="6232" w:type="dxa"/>
          </w:tcPr>
          <w:p w14:paraId="43A0405A" w14:textId="535FFF4E" w:rsidR="00D2291E" w:rsidRPr="00063E0C" w:rsidRDefault="00D2291E" w:rsidP="00D47C32">
            <w:pPr>
              <w:pStyle w:val="BodyText"/>
              <w:spacing w:after="0" w:line="240" w:lineRule="auto"/>
              <w:rPr>
                <w:rFonts w:asciiTheme="minorHAnsi" w:hAnsiTheme="minorHAnsi" w:cstheme="minorHAnsi"/>
              </w:rPr>
            </w:pPr>
            <w:r w:rsidRPr="00063E0C">
              <w:rPr>
                <w:rFonts w:asciiTheme="minorHAnsi" w:hAnsiTheme="minorHAnsi" w:cstheme="minorHAnsi"/>
                <w:b/>
              </w:rPr>
              <w:t>Selection Criteria</w:t>
            </w:r>
          </w:p>
        </w:tc>
        <w:tc>
          <w:tcPr>
            <w:tcW w:w="2268" w:type="dxa"/>
          </w:tcPr>
          <w:p w14:paraId="75D19DCD" w14:textId="77777777" w:rsidR="00D2291E" w:rsidRPr="00063E0C" w:rsidRDefault="00D2291E" w:rsidP="007176D7">
            <w:pPr>
              <w:pStyle w:val="BodyText"/>
              <w:spacing w:after="0" w:line="240" w:lineRule="auto"/>
              <w:rPr>
                <w:rFonts w:asciiTheme="minorHAnsi" w:hAnsiTheme="minorHAnsi" w:cstheme="minorHAnsi"/>
                <w:b/>
              </w:rPr>
            </w:pPr>
            <w:r w:rsidRPr="00063E0C">
              <w:rPr>
                <w:rFonts w:asciiTheme="minorHAnsi" w:hAnsiTheme="minorHAnsi" w:cstheme="minorHAnsi"/>
                <w:b/>
              </w:rPr>
              <w:t>Essential or Desirable</w:t>
            </w:r>
          </w:p>
        </w:tc>
      </w:tr>
      <w:tr w:rsidR="00D2291E" w:rsidRPr="00063E0C" w14:paraId="02D9583C" w14:textId="77777777" w:rsidTr="00491347">
        <w:tc>
          <w:tcPr>
            <w:tcW w:w="8500" w:type="dxa"/>
            <w:gridSpan w:val="2"/>
          </w:tcPr>
          <w:p w14:paraId="1FB877D1" w14:textId="77777777" w:rsidR="00D2291E" w:rsidRPr="00063E0C" w:rsidRDefault="00D2291E" w:rsidP="007176D7">
            <w:pPr>
              <w:pStyle w:val="BodyText"/>
              <w:spacing w:after="0" w:line="240" w:lineRule="auto"/>
              <w:rPr>
                <w:rFonts w:asciiTheme="minorHAnsi" w:hAnsiTheme="minorHAnsi" w:cstheme="minorHAnsi"/>
                <w:b/>
              </w:rPr>
            </w:pPr>
            <w:r w:rsidRPr="00063E0C">
              <w:rPr>
                <w:rFonts w:asciiTheme="minorHAnsi" w:hAnsiTheme="minorHAnsi" w:cstheme="minorHAnsi"/>
                <w:b/>
              </w:rPr>
              <w:t>Experience</w:t>
            </w:r>
          </w:p>
        </w:tc>
      </w:tr>
      <w:tr w:rsidR="00D2291E" w:rsidRPr="00063E0C" w14:paraId="0439536E" w14:textId="77777777" w:rsidTr="00491347">
        <w:tc>
          <w:tcPr>
            <w:tcW w:w="6232" w:type="dxa"/>
          </w:tcPr>
          <w:p w14:paraId="671A97F6"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Face to face activity delivery, working with young people both in groups and individually</w:t>
            </w:r>
          </w:p>
        </w:tc>
        <w:tc>
          <w:tcPr>
            <w:tcW w:w="2268" w:type="dxa"/>
          </w:tcPr>
          <w:p w14:paraId="0244B1FB"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6E5E0B6F" w14:textId="77777777" w:rsidTr="00491347">
        <w:tc>
          <w:tcPr>
            <w:tcW w:w="6232" w:type="dxa"/>
          </w:tcPr>
          <w:p w14:paraId="2642680C"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Experience of delivering a range of informal, creative activities to young people</w:t>
            </w:r>
          </w:p>
        </w:tc>
        <w:tc>
          <w:tcPr>
            <w:tcW w:w="2268" w:type="dxa"/>
          </w:tcPr>
          <w:p w14:paraId="5C9E59F7"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61FE654D" w14:textId="77777777" w:rsidTr="00491347">
        <w:tc>
          <w:tcPr>
            <w:tcW w:w="6232" w:type="dxa"/>
          </w:tcPr>
          <w:p w14:paraId="28E9A3DA"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Experience of supporting young people who are disaffected, underachieving and / or have social / emotional barriers to participation</w:t>
            </w:r>
          </w:p>
        </w:tc>
        <w:tc>
          <w:tcPr>
            <w:tcW w:w="2268" w:type="dxa"/>
          </w:tcPr>
          <w:p w14:paraId="263FA5DC"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40CED79C" w14:textId="77777777" w:rsidTr="00491347">
        <w:tc>
          <w:tcPr>
            <w:tcW w:w="6232" w:type="dxa"/>
          </w:tcPr>
          <w:p w14:paraId="778133D4" w14:textId="1F83B803"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 xml:space="preserve">Experience of working in a team </w:t>
            </w:r>
            <w:r w:rsidR="00980201" w:rsidRPr="00063E0C">
              <w:rPr>
                <w:rFonts w:asciiTheme="minorHAnsi" w:hAnsiTheme="minorHAnsi" w:cstheme="minorHAnsi"/>
              </w:rPr>
              <w:t xml:space="preserve">and </w:t>
            </w:r>
            <w:r w:rsidRPr="00063E0C">
              <w:rPr>
                <w:rFonts w:asciiTheme="minorHAnsi" w:hAnsiTheme="minorHAnsi" w:cstheme="minorHAnsi"/>
              </w:rPr>
              <w:t>alongside volunteers</w:t>
            </w:r>
          </w:p>
        </w:tc>
        <w:tc>
          <w:tcPr>
            <w:tcW w:w="2268" w:type="dxa"/>
          </w:tcPr>
          <w:p w14:paraId="32AE4BB2"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184CB8A3" w14:textId="77777777" w:rsidTr="00491347">
        <w:tc>
          <w:tcPr>
            <w:tcW w:w="6232" w:type="dxa"/>
          </w:tcPr>
          <w:p w14:paraId="5A324746"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Organising a programme of youth work activities</w:t>
            </w:r>
          </w:p>
        </w:tc>
        <w:tc>
          <w:tcPr>
            <w:tcW w:w="2268" w:type="dxa"/>
          </w:tcPr>
          <w:p w14:paraId="55E52CD5"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Desirable</w:t>
            </w:r>
          </w:p>
        </w:tc>
      </w:tr>
      <w:tr w:rsidR="00D2291E" w:rsidRPr="00063E0C" w14:paraId="4F5246D6" w14:textId="77777777" w:rsidTr="00491347">
        <w:tc>
          <w:tcPr>
            <w:tcW w:w="6232" w:type="dxa"/>
          </w:tcPr>
          <w:p w14:paraId="5253FB89"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Experience of working with challenging young people</w:t>
            </w:r>
          </w:p>
        </w:tc>
        <w:tc>
          <w:tcPr>
            <w:tcW w:w="2268" w:type="dxa"/>
          </w:tcPr>
          <w:p w14:paraId="7AE5AB0E"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Desirable</w:t>
            </w:r>
          </w:p>
        </w:tc>
      </w:tr>
      <w:tr w:rsidR="00D2291E" w:rsidRPr="00063E0C" w14:paraId="6106B55F" w14:textId="77777777" w:rsidTr="00491347">
        <w:tc>
          <w:tcPr>
            <w:tcW w:w="6232" w:type="dxa"/>
          </w:tcPr>
          <w:p w14:paraId="22746619"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Residential work with young people</w:t>
            </w:r>
          </w:p>
        </w:tc>
        <w:tc>
          <w:tcPr>
            <w:tcW w:w="2268" w:type="dxa"/>
          </w:tcPr>
          <w:p w14:paraId="667D8534"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Desirable</w:t>
            </w:r>
          </w:p>
        </w:tc>
      </w:tr>
      <w:tr w:rsidR="00D2291E" w:rsidRPr="00063E0C" w14:paraId="37269FFE" w14:textId="77777777" w:rsidTr="00491347">
        <w:tc>
          <w:tcPr>
            <w:tcW w:w="6232" w:type="dxa"/>
          </w:tcPr>
          <w:p w14:paraId="5968E30A" w14:textId="77777777" w:rsidR="00D2291E" w:rsidRPr="00063E0C" w:rsidRDefault="00D2291E" w:rsidP="007176D7">
            <w:pPr>
              <w:pStyle w:val="BodyText"/>
              <w:spacing w:after="0" w:line="240" w:lineRule="auto"/>
              <w:rPr>
                <w:rFonts w:asciiTheme="minorHAnsi" w:hAnsiTheme="minorHAnsi" w:cstheme="minorHAnsi"/>
                <w:b/>
              </w:rPr>
            </w:pPr>
            <w:r w:rsidRPr="00063E0C">
              <w:rPr>
                <w:rFonts w:asciiTheme="minorHAnsi" w:hAnsiTheme="minorHAnsi" w:cstheme="minorHAnsi"/>
                <w:b/>
              </w:rPr>
              <w:t>Qualifications</w:t>
            </w:r>
          </w:p>
        </w:tc>
        <w:tc>
          <w:tcPr>
            <w:tcW w:w="2268" w:type="dxa"/>
          </w:tcPr>
          <w:p w14:paraId="27DAD532" w14:textId="77777777" w:rsidR="00D2291E" w:rsidRPr="00063E0C" w:rsidRDefault="00D2291E" w:rsidP="007176D7">
            <w:pPr>
              <w:pStyle w:val="BodyText"/>
              <w:spacing w:after="0" w:line="240" w:lineRule="auto"/>
              <w:rPr>
                <w:rFonts w:asciiTheme="minorHAnsi" w:hAnsiTheme="minorHAnsi" w:cstheme="minorHAnsi"/>
              </w:rPr>
            </w:pPr>
          </w:p>
        </w:tc>
      </w:tr>
      <w:tr w:rsidR="00D2291E" w:rsidRPr="00063E0C" w14:paraId="5E8BFDDE" w14:textId="77777777" w:rsidTr="00491347">
        <w:tc>
          <w:tcPr>
            <w:tcW w:w="6232" w:type="dxa"/>
          </w:tcPr>
          <w:p w14:paraId="5FD492BC" w14:textId="38ABF9B2"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Introduction to Youth Work or Youth and Community Work Level 1</w:t>
            </w:r>
            <w:r w:rsidR="003A48F2" w:rsidRPr="00063E0C">
              <w:rPr>
                <w:rFonts w:asciiTheme="minorHAnsi" w:hAnsiTheme="minorHAnsi" w:cstheme="minorHAnsi"/>
              </w:rPr>
              <w:t>- 3 or equivalent</w:t>
            </w:r>
            <w:r w:rsidRPr="00063E0C">
              <w:rPr>
                <w:rFonts w:asciiTheme="minorHAnsi" w:hAnsiTheme="minorHAnsi" w:cstheme="minorHAnsi"/>
              </w:rPr>
              <w:t xml:space="preserve"> </w:t>
            </w:r>
          </w:p>
        </w:tc>
        <w:tc>
          <w:tcPr>
            <w:tcW w:w="2268" w:type="dxa"/>
          </w:tcPr>
          <w:p w14:paraId="790E30BA"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Desirable</w:t>
            </w:r>
          </w:p>
        </w:tc>
      </w:tr>
      <w:tr w:rsidR="00D2291E" w:rsidRPr="00063E0C" w14:paraId="5C616638" w14:textId="77777777" w:rsidTr="00491347">
        <w:tc>
          <w:tcPr>
            <w:tcW w:w="6232" w:type="dxa"/>
          </w:tcPr>
          <w:p w14:paraId="3B970C5C" w14:textId="77777777" w:rsidR="00D2291E" w:rsidRPr="00063E0C" w:rsidRDefault="00D2291E" w:rsidP="007176D7">
            <w:pPr>
              <w:pStyle w:val="BodyText"/>
              <w:spacing w:after="0" w:line="240" w:lineRule="auto"/>
              <w:rPr>
                <w:rFonts w:asciiTheme="minorHAnsi" w:hAnsiTheme="minorHAnsi" w:cstheme="minorHAnsi"/>
                <w:b/>
              </w:rPr>
            </w:pPr>
            <w:r w:rsidRPr="00063E0C">
              <w:rPr>
                <w:rFonts w:asciiTheme="minorHAnsi" w:hAnsiTheme="minorHAnsi" w:cstheme="minorHAnsi"/>
                <w:b/>
              </w:rPr>
              <w:t>Skills</w:t>
            </w:r>
          </w:p>
        </w:tc>
        <w:tc>
          <w:tcPr>
            <w:tcW w:w="2268" w:type="dxa"/>
          </w:tcPr>
          <w:p w14:paraId="2CC1EFAD" w14:textId="77777777" w:rsidR="00D2291E" w:rsidRPr="00063E0C" w:rsidRDefault="00D2291E" w:rsidP="007176D7">
            <w:pPr>
              <w:pStyle w:val="BodyText"/>
              <w:spacing w:after="0" w:line="240" w:lineRule="auto"/>
              <w:rPr>
                <w:rFonts w:asciiTheme="minorHAnsi" w:hAnsiTheme="minorHAnsi" w:cstheme="minorHAnsi"/>
              </w:rPr>
            </w:pPr>
          </w:p>
        </w:tc>
      </w:tr>
      <w:tr w:rsidR="00D2291E" w:rsidRPr="00063E0C" w14:paraId="7BDD953D" w14:textId="77777777" w:rsidTr="00491347">
        <w:tc>
          <w:tcPr>
            <w:tcW w:w="6232" w:type="dxa"/>
            <w:shd w:val="clear" w:color="auto" w:fill="auto"/>
          </w:tcPr>
          <w:p w14:paraId="43634AF9" w14:textId="0AB31EE4"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Ability to engage and build positive relationships with young people</w:t>
            </w:r>
            <w:r w:rsidR="00980201" w:rsidRPr="00063E0C">
              <w:rPr>
                <w:rFonts w:asciiTheme="minorHAnsi" w:hAnsiTheme="minorHAnsi" w:cstheme="minorHAnsi"/>
              </w:rPr>
              <w:t xml:space="preserve">, </w:t>
            </w:r>
            <w:r w:rsidRPr="00063E0C">
              <w:rPr>
                <w:rFonts w:asciiTheme="minorHAnsi" w:hAnsiTheme="minorHAnsi" w:cstheme="minorHAnsi"/>
              </w:rPr>
              <w:t xml:space="preserve">including the disengaged / disadvantaged </w:t>
            </w:r>
          </w:p>
        </w:tc>
        <w:tc>
          <w:tcPr>
            <w:tcW w:w="2268" w:type="dxa"/>
          </w:tcPr>
          <w:p w14:paraId="533FFF7C"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01FAEB05" w14:textId="77777777" w:rsidTr="00491347">
        <w:tc>
          <w:tcPr>
            <w:tcW w:w="6232" w:type="dxa"/>
            <w:shd w:val="clear" w:color="auto" w:fill="auto"/>
          </w:tcPr>
          <w:p w14:paraId="7EB34668" w14:textId="02200096"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Ability to develop good professional relationships with young people and adults</w:t>
            </w:r>
          </w:p>
        </w:tc>
        <w:tc>
          <w:tcPr>
            <w:tcW w:w="2268" w:type="dxa"/>
          </w:tcPr>
          <w:p w14:paraId="3EA110B9"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06558152" w14:textId="77777777" w:rsidTr="00491347">
        <w:tc>
          <w:tcPr>
            <w:tcW w:w="6232" w:type="dxa"/>
            <w:shd w:val="clear" w:color="auto" w:fill="auto"/>
          </w:tcPr>
          <w:p w14:paraId="1216DBE3"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 xml:space="preserve">Ability to work with young people to enable the development of their social education by providing activity programmes, services and facilities that are fun </w:t>
            </w:r>
          </w:p>
        </w:tc>
        <w:tc>
          <w:tcPr>
            <w:tcW w:w="2268" w:type="dxa"/>
          </w:tcPr>
          <w:p w14:paraId="11FE485F"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63AD44FE" w14:textId="77777777" w:rsidTr="00491347">
        <w:tc>
          <w:tcPr>
            <w:tcW w:w="6232" w:type="dxa"/>
            <w:shd w:val="clear" w:color="auto" w:fill="auto"/>
          </w:tcPr>
          <w:p w14:paraId="194ED699"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Ability to be enthused by young people and others</w:t>
            </w:r>
          </w:p>
        </w:tc>
        <w:tc>
          <w:tcPr>
            <w:tcW w:w="2268" w:type="dxa"/>
          </w:tcPr>
          <w:p w14:paraId="008B5AB7"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69F78741" w14:textId="77777777" w:rsidTr="00491347">
        <w:tc>
          <w:tcPr>
            <w:tcW w:w="6232" w:type="dxa"/>
            <w:shd w:val="clear" w:color="auto" w:fill="auto"/>
          </w:tcPr>
          <w:p w14:paraId="093CAEC0" w14:textId="690BC554" w:rsidR="00D2291E" w:rsidRPr="00063E0C" w:rsidRDefault="60D4AE9A"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 xml:space="preserve">Ability to coach, encourage, </w:t>
            </w:r>
            <w:r w:rsidR="6D106DC9" w:rsidRPr="00063E0C">
              <w:rPr>
                <w:rFonts w:asciiTheme="minorHAnsi" w:hAnsiTheme="minorHAnsi" w:cstheme="minorHAnsi"/>
              </w:rPr>
              <w:t>motivate,</w:t>
            </w:r>
            <w:r w:rsidRPr="00063E0C">
              <w:rPr>
                <w:rFonts w:asciiTheme="minorHAnsi" w:hAnsiTheme="minorHAnsi" w:cstheme="minorHAnsi"/>
              </w:rPr>
              <w:t xml:space="preserve"> and provide reliable support to young people</w:t>
            </w:r>
          </w:p>
        </w:tc>
        <w:tc>
          <w:tcPr>
            <w:tcW w:w="2268" w:type="dxa"/>
          </w:tcPr>
          <w:p w14:paraId="7808B37E"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3FCA9DED" w14:textId="77777777" w:rsidTr="00491347">
        <w:tc>
          <w:tcPr>
            <w:tcW w:w="6232" w:type="dxa"/>
            <w:shd w:val="clear" w:color="auto" w:fill="auto"/>
          </w:tcPr>
          <w:p w14:paraId="3F3C0595" w14:textId="77777777" w:rsidR="00D2291E" w:rsidRPr="00063E0C" w:rsidRDefault="00D2291E" w:rsidP="007176D7">
            <w:pPr>
              <w:tabs>
                <w:tab w:val="left" w:pos="4440"/>
              </w:tabs>
              <w:spacing w:after="0" w:line="240" w:lineRule="auto"/>
              <w:rPr>
                <w:rFonts w:asciiTheme="minorHAnsi" w:hAnsiTheme="minorHAnsi" w:cstheme="minorHAnsi"/>
              </w:rPr>
            </w:pPr>
            <w:r w:rsidRPr="00063E0C">
              <w:rPr>
                <w:rFonts w:asciiTheme="minorHAnsi" w:hAnsiTheme="minorHAnsi" w:cstheme="minorHAnsi"/>
              </w:rPr>
              <w:t xml:space="preserve">Ability to dynamic risk access </w:t>
            </w:r>
          </w:p>
        </w:tc>
        <w:tc>
          <w:tcPr>
            <w:tcW w:w="2268" w:type="dxa"/>
          </w:tcPr>
          <w:p w14:paraId="7CAEF3E0"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 xml:space="preserve">Desirable </w:t>
            </w:r>
          </w:p>
        </w:tc>
      </w:tr>
      <w:tr w:rsidR="00D2291E" w:rsidRPr="00063E0C" w14:paraId="042E0659" w14:textId="77777777" w:rsidTr="00491347">
        <w:tc>
          <w:tcPr>
            <w:tcW w:w="6232" w:type="dxa"/>
            <w:shd w:val="clear" w:color="auto" w:fill="auto"/>
            <w:vAlign w:val="center"/>
          </w:tcPr>
          <w:p w14:paraId="5B19582D" w14:textId="77777777" w:rsidR="00D2291E" w:rsidRPr="00063E0C" w:rsidRDefault="00D2291E" w:rsidP="007176D7">
            <w:pPr>
              <w:pStyle w:val="BodyText"/>
              <w:spacing w:after="0"/>
              <w:rPr>
                <w:rFonts w:asciiTheme="minorHAnsi" w:eastAsiaTheme="minorHAnsi" w:hAnsiTheme="minorHAnsi" w:cstheme="minorHAnsi"/>
                <w:b/>
              </w:rPr>
            </w:pPr>
            <w:r w:rsidRPr="00063E0C">
              <w:rPr>
                <w:rFonts w:asciiTheme="minorHAnsi" w:eastAsiaTheme="minorHAnsi" w:hAnsiTheme="minorHAnsi" w:cstheme="minorHAnsi"/>
                <w:b/>
              </w:rPr>
              <w:t>Knowledge</w:t>
            </w:r>
          </w:p>
        </w:tc>
        <w:tc>
          <w:tcPr>
            <w:tcW w:w="2268" w:type="dxa"/>
          </w:tcPr>
          <w:p w14:paraId="76589055" w14:textId="77777777" w:rsidR="00D2291E" w:rsidRPr="00063E0C" w:rsidRDefault="00D2291E" w:rsidP="007176D7">
            <w:pPr>
              <w:pStyle w:val="BodyText"/>
              <w:spacing w:after="0" w:line="240" w:lineRule="auto"/>
              <w:rPr>
                <w:rFonts w:asciiTheme="minorHAnsi" w:hAnsiTheme="minorHAnsi" w:cstheme="minorHAnsi"/>
              </w:rPr>
            </w:pPr>
          </w:p>
        </w:tc>
      </w:tr>
      <w:tr w:rsidR="00D2291E" w:rsidRPr="00063E0C" w14:paraId="4EBC7D1D" w14:textId="77777777" w:rsidTr="00491347">
        <w:tc>
          <w:tcPr>
            <w:tcW w:w="6232" w:type="dxa"/>
            <w:shd w:val="clear" w:color="auto" w:fill="auto"/>
            <w:vAlign w:val="center"/>
          </w:tcPr>
          <w:p w14:paraId="74B62CF1" w14:textId="77777777" w:rsidR="00D2291E" w:rsidRPr="00063E0C" w:rsidRDefault="00D2291E" w:rsidP="007176D7">
            <w:pPr>
              <w:pStyle w:val="BodyText"/>
              <w:spacing w:after="0"/>
              <w:rPr>
                <w:rFonts w:asciiTheme="minorHAnsi" w:eastAsiaTheme="minorHAnsi" w:hAnsiTheme="minorHAnsi" w:cstheme="minorHAnsi"/>
              </w:rPr>
            </w:pPr>
            <w:r w:rsidRPr="00063E0C">
              <w:rPr>
                <w:rFonts w:asciiTheme="minorHAnsi" w:eastAsiaTheme="minorHAnsi" w:hAnsiTheme="minorHAnsi" w:cstheme="minorHAnsi"/>
              </w:rPr>
              <w:t>Understanding of issues affecting young people’s lives</w:t>
            </w:r>
          </w:p>
        </w:tc>
        <w:tc>
          <w:tcPr>
            <w:tcW w:w="2268" w:type="dxa"/>
          </w:tcPr>
          <w:p w14:paraId="0BE704A0"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Essential</w:t>
            </w:r>
          </w:p>
        </w:tc>
      </w:tr>
      <w:tr w:rsidR="00D2291E" w:rsidRPr="00063E0C" w14:paraId="7B20F371" w14:textId="77777777" w:rsidTr="00491347">
        <w:tc>
          <w:tcPr>
            <w:tcW w:w="6232" w:type="dxa"/>
            <w:shd w:val="clear" w:color="auto" w:fill="auto"/>
            <w:vAlign w:val="center"/>
          </w:tcPr>
          <w:p w14:paraId="30189515" w14:textId="7E7DF412" w:rsidR="00D2291E" w:rsidRPr="00063E0C" w:rsidRDefault="00D2291E" w:rsidP="007176D7">
            <w:pPr>
              <w:pStyle w:val="BodyText"/>
              <w:spacing w:after="0"/>
              <w:rPr>
                <w:rFonts w:asciiTheme="minorHAnsi" w:eastAsiaTheme="minorHAnsi" w:hAnsiTheme="minorHAnsi" w:cstheme="minorHAnsi"/>
              </w:rPr>
            </w:pPr>
            <w:r w:rsidRPr="00063E0C">
              <w:rPr>
                <w:rFonts w:asciiTheme="minorHAnsi" w:eastAsiaTheme="minorHAnsi" w:hAnsiTheme="minorHAnsi" w:cstheme="minorHAnsi"/>
              </w:rPr>
              <w:t>Knowledge of health and safety, diversity awareness and safeguarding best practice</w:t>
            </w:r>
          </w:p>
        </w:tc>
        <w:tc>
          <w:tcPr>
            <w:tcW w:w="2268" w:type="dxa"/>
          </w:tcPr>
          <w:p w14:paraId="3A1C0E69" w14:textId="77777777" w:rsidR="00D2291E" w:rsidRPr="00063E0C" w:rsidRDefault="00D2291E" w:rsidP="007176D7">
            <w:pPr>
              <w:pStyle w:val="BodyText"/>
              <w:spacing w:after="0" w:line="240" w:lineRule="auto"/>
              <w:rPr>
                <w:rFonts w:asciiTheme="minorHAnsi" w:hAnsiTheme="minorHAnsi" w:cstheme="minorHAnsi"/>
              </w:rPr>
            </w:pPr>
            <w:r w:rsidRPr="00063E0C">
              <w:rPr>
                <w:rFonts w:asciiTheme="minorHAnsi" w:hAnsiTheme="minorHAnsi" w:cstheme="minorHAnsi"/>
              </w:rPr>
              <w:t>Desirable</w:t>
            </w:r>
          </w:p>
        </w:tc>
      </w:tr>
      <w:tr w:rsidR="00980201" w:rsidRPr="00063E0C" w14:paraId="38391A9A" w14:textId="77777777" w:rsidTr="00491347">
        <w:tc>
          <w:tcPr>
            <w:tcW w:w="6232" w:type="dxa"/>
          </w:tcPr>
          <w:p w14:paraId="0E880004" w14:textId="77777777" w:rsidR="00980201" w:rsidRPr="00063E0C" w:rsidRDefault="00980201" w:rsidP="00513085">
            <w:pPr>
              <w:pStyle w:val="BodyText"/>
              <w:spacing w:line="240" w:lineRule="auto"/>
              <w:contextualSpacing/>
              <w:rPr>
                <w:rFonts w:asciiTheme="minorHAnsi" w:eastAsiaTheme="minorHAnsi" w:hAnsiTheme="minorHAnsi" w:cstheme="minorHAnsi"/>
                <w:b/>
                <w:sz w:val="20"/>
                <w:szCs w:val="20"/>
              </w:rPr>
            </w:pPr>
            <w:r w:rsidRPr="00063E0C">
              <w:rPr>
                <w:rFonts w:asciiTheme="minorHAnsi" w:eastAsiaTheme="minorHAnsi" w:hAnsiTheme="minorHAnsi" w:cstheme="minorHAnsi"/>
                <w:b/>
                <w:sz w:val="20"/>
                <w:szCs w:val="20"/>
              </w:rPr>
              <w:t xml:space="preserve">Special Requirements </w:t>
            </w:r>
          </w:p>
        </w:tc>
        <w:tc>
          <w:tcPr>
            <w:tcW w:w="2268" w:type="dxa"/>
          </w:tcPr>
          <w:p w14:paraId="12755074" w14:textId="77777777" w:rsidR="00980201" w:rsidRPr="00063E0C" w:rsidRDefault="00980201" w:rsidP="00513085">
            <w:pPr>
              <w:pStyle w:val="BodyText"/>
              <w:spacing w:after="0" w:line="240" w:lineRule="auto"/>
              <w:contextualSpacing/>
              <w:rPr>
                <w:rFonts w:asciiTheme="minorHAnsi" w:hAnsiTheme="minorHAnsi" w:cstheme="minorHAnsi"/>
                <w:sz w:val="20"/>
                <w:szCs w:val="20"/>
              </w:rPr>
            </w:pPr>
          </w:p>
        </w:tc>
      </w:tr>
      <w:tr w:rsidR="00980201" w:rsidRPr="00063E0C" w14:paraId="003E49C0" w14:textId="77777777" w:rsidTr="00491347">
        <w:tc>
          <w:tcPr>
            <w:tcW w:w="6232" w:type="dxa"/>
          </w:tcPr>
          <w:p w14:paraId="01BE65C8" w14:textId="77777777" w:rsidR="00980201" w:rsidRPr="00D47C32" w:rsidRDefault="00980201" w:rsidP="00D47C32">
            <w:pPr>
              <w:tabs>
                <w:tab w:val="left" w:pos="4440"/>
              </w:tabs>
              <w:spacing w:after="0" w:line="240" w:lineRule="auto"/>
              <w:rPr>
                <w:rFonts w:asciiTheme="minorHAnsi" w:hAnsiTheme="minorHAnsi" w:cstheme="minorHAnsi"/>
              </w:rPr>
            </w:pPr>
            <w:r w:rsidRPr="00D47C32">
              <w:rPr>
                <w:rFonts w:asciiTheme="minorHAnsi" w:hAnsiTheme="minorHAnsi" w:cstheme="minorHAnsi"/>
              </w:rPr>
              <w:t>A willingness to work unsociable hours</w:t>
            </w:r>
          </w:p>
        </w:tc>
        <w:tc>
          <w:tcPr>
            <w:tcW w:w="2268" w:type="dxa"/>
          </w:tcPr>
          <w:p w14:paraId="00536959" w14:textId="77777777" w:rsidR="00980201" w:rsidRPr="00D47C32" w:rsidRDefault="00980201" w:rsidP="00D47C32">
            <w:pPr>
              <w:tabs>
                <w:tab w:val="left" w:pos="4440"/>
              </w:tabs>
              <w:spacing w:after="0" w:line="240" w:lineRule="auto"/>
              <w:rPr>
                <w:rFonts w:asciiTheme="minorHAnsi" w:hAnsiTheme="minorHAnsi" w:cstheme="minorHAnsi"/>
              </w:rPr>
            </w:pPr>
            <w:r w:rsidRPr="00D47C32">
              <w:rPr>
                <w:rFonts w:asciiTheme="minorHAnsi" w:hAnsiTheme="minorHAnsi" w:cstheme="minorHAnsi"/>
              </w:rPr>
              <w:t>Essential</w:t>
            </w:r>
          </w:p>
        </w:tc>
      </w:tr>
      <w:tr w:rsidR="00980201" w:rsidRPr="00063E0C" w14:paraId="593CE360" w14:textId="77777777" w:rsidTr="00491347">
        <w:tc>
          <w:tcPr>
            <w:tcW w:w="6232" w:type="dxa"/>
          </w:tcPr>
          <w:p w14:paraId="709FEFFD" w14:textId="3553AB9D" w:rsidR="00980201" w:rsidRPr="00D47C32" w:rsidRDefault="00980201" w:rsidP="00D47C32">
            <w:pPr>
              <w:tabs>
                <w:tab w:val="left" w:pos="4440"/>
              </w:tabs>
              <w:spacing w:after="0" w:line="240" w:lineRule="auto"/>
              <w:rPr>
                <w:rFonts w:asciiTheme="minorHAnsi" w:hAnsiTheme="minorHAnsi" w:cstheme="minorHAnsi"/>
              </w:rPr>
            </w:pPr>
            <w:r w:rsidRPr="00D47C32">
              <w:rPr>
                <w:rFonts w:asciiTheme="minorHAnsi" w:hAnsiTheme="minorHAnsi" w:cstheme="minorHAnsi"/>
              </w:rPr>
              <w:t>Enhanced DBS clearance</w:t>
            </w:r>
            <w:r w:rsidR="2355F6FE" w:rsidRPr="00D47C32">
              <w:rPr>
                <w:rFonts w:asciiTheme="minorHAnsi" w:hAnsiTheme="minorHAnsi" w:cstheme="minorHAnsi"/>
              </w:rPr>
              <w:t xml:space="preserve">. </w:t>
            </w:r>
            <w:r w:rsidRPr="00D47C32">
              <w:rPr>
                <w:rFonts w:asciiTheme="minorHAnsi" w:hAnsiTheme="minorHAnsi" w:cstheme="minorHAnsi"/>
              </w:rPr>
              <w:t>Commitment to Safeguarding children</w:t>
            </w:r>
          </w:p>
        </w:tc>
        <w:tc>
          <w:tcPr>
            <w:tcW w:w="2268" w:type="dxa"/>
          </w:tcPr>
          <w:p w14:paraId="42C6A151" w14:textId="77777777" w:rsidR="00980201" w:rsidRPr="00D47C32" w:rsidRDefault="00980201" w:rsidP="00D47C32">
            <w:pPr>
              <w:tabs>
                <w:tab w:val="left" w:pos="4440"/>
              </w:tabs>
              <w:spacing w:after="0" w:line="240" w:lineRule="auto"/>
              <w:rPr>
                <w:rFonts w:asciiTheme="minorHAnsi" w:hAnsiTheme="minorHAnsi" w:cstheme="minorHAnsi"/>
              </w:rPr>
            </w:pPr>
            <w:r w:rsidRPr="00D47C32">
              <w:rPr>
                <w:rFonts w:asciiTheme="minorHAnsi" w:hAnsiTheme="minorHAnsi" w:cstheme="minorHAnsi"/>
              </w:rPr>
              <w:t>Essential</w:t>
            </w:r>
          </w:p>
        </w:tc>
      </w:tr>
      <w:tr w:rsidR="00980201" w:rsidRPr="00063E0C" w14:paraId="7493C4CF" w14:textId="77777777" w:rsidTr="00491347">
        <w:tc>
          <w:tcPr>
            <w:tcW w:w="6232" w:type="dxa"/>
          </w:tcPr>
          <w:p w14:paraId="0FEBC4F3" w14:textId="77777777" w:rsidR="00980201" w:rsidRPr="00D47C32" w:rsidRDefault="00980201" w:rsidP="00D47C32">
            <w:pPr>
              <w:tabs>
                <w:tab w:val="left" w:pos="4440"/>
              </w:tabs>
              <w:spacing w:after="0" w:line="240" w:lineRule="auto"/>
              <w:rPr>
                <w:rFonts w:asciiTheme="minorHAnsi" w:hAnsiTheme="minorHAnsi" w:cstheme="minorHAnsi"/>
              </w:rPr>
            </w:pPr>
            <w:r w:rsidRPr="00D47C32">
              <w:rPr>
                <w:rFonts w:asciiTheme="minorHAnsi" w:hAnsiTheme="minorHAnsi" w:cstheme="minorHAnsi"/>
              </w:rPr>
              <w:t>The ability and willingness to travel to events in the region and beyond</w:t>
            </w:r>
          </w:p>
        </w:tc>
        <w:tc>
          <w:tcPr>
            <w:tcW w:w="2268" w:type="dxa"/>
          </w:tcPr>
          <w:p w14:paraId="62EF6768" w14:textId="77777777" w:rsidR="00980201" w:rsidRPr="00D47C32" w:rsidRDefault="00980201" w:rsidP="00D47C32">
            <w:pPr>
              <w:pStyle w:val="BodyText"/>
              <w:tabs>
                <w:tab w:val="left" w:pos="4440"/>
              </w:tabs>
              <w:spacing w:after="0" w:line="240" w:lineRule="auto"/>
              <w:contextualSpacing/>
              <w:rPr>
                <w:rFonts w:asciiTheme="minorHAnsi" w:hAnsiTheme="minorHAnsi" w:cstheme="minorHAnsi"/>
              </w:rPr>
            </w:pPr>
            <w:r w:rsidRPr="00D47C32">
              <w:rPr>
                <w:rFonts w:asciiTheme="minorHAnsi" w:hAnsiTheme="minorHAnsi" w:cstheme="minorHAnsi"/>
              </w:rPr>
              <w:t>Essential</w:t>
            </w:r>
          </w:p>
        </w:tc>
      </w:tr>
    </w:tbl>
    <w:tbl>
      <w:tblPr>
        <w:tblW w:w="0" w:type="auto"/>
        <w:tblLayout w:type="fixed"/>
        <w:tblLook w:val="04A0" w:firstRow="1" w:lastRow="0" w:firstColumn="1" w:lastColumn="0" w:noHBand="0" w:noVBand="1"/>
      </w:tblPr>
      <w:tblGrid>
        <w:gridCol w:w="9026"/>
      </w:tblGrid>
      <w:tr w:rsidR="51F6A1F7" w:rsidRPr="00063E0C" w14:paraId="156163E8" w14:textId="77777777" w:rsidTr="51F6A1F7">
        <w:tc>
          <w:tcPr>
            <w:tcW w:w="9026" w:type="dxa"/>
          </w:tcPr>
          <w:p w14:paraId="26967DA4" w14:textId="14DE818E" w:rsidR="51F6A1F7" w:rsidRPr="00063E0C" w:rsidRDefault="51F6A1F7" w:rsidP="51F6A1F7">
            <w:pPr>
              <w:jc w:val="both"/>
              <w:rPr>
                <w:rFonts w:asciiTheme="minorHAnsi" w:eastAsia="Century Gothic" w:hAnsiTheme="minorHAnsi" w:cstheme="minorHAnsi"/>
              </w:rPr>
            </w:pPr>
          </w:p>
        </w:tc>
      </w:tr>
      <w:tr w:rsidR="51F6A1F7" w:rsidRPr="00063E0C" w14:paraId="68BD31CF" w14:textId="77777777" w:rsidTr="51F6A1F7">
        <w:tc>
          <w:tcPr>
            <w:tcW w:w="9026" w:type="dxa"/>
          </w:tcPr>
          <w:p w14:paraId="0651C4E2" w14:textId="371CDFEE" w:rsidR="51F6A1F7" w:rsidRPr="00063E0C" w:rsidRDefault="51F6A1F7" w:rsidP="51F6A1F7">
            <w:pPr>
              <w:jc w:val="both"/>
              <w:rPr>
                <w:rFonts w:asciiTheme="minorHAnsi" w:eastAsia="Century Gothic" w:hAnsiTheme="minorHAnsi" w:cstheme="minorHAnsi"/>
              </w:rPr>
            </w:pPr>
          </w:p>
        </w:tc>
      </w:tr>
    </w:tbl>
    <w:p w14:paraId="7481731C" w14:textId="2E0EE93E" w:rsidR="51F6A1F7" w:rsidRPr="00063E0C" w:rsidRDefault="51F6A1F7" w:rsidP="00D47C32">
      <w:pPr>
        <w:spacing w:after="0" w:line="240" w:lineRule="auto"/>
        <w:rPr>
          <w:rFonts w:asciiTheme="minorHAnsi" w:hAnsiTheme="minorHAnsi" w:cstheme="minorHAnsi"/>
        </w:rPr>
      </w:pPr>
    </w:p>
    <w:sectPr w:rsidR="51F6A1F7" w:rsidRPr="00063E0C" w:rsidSect="002E73B2">
      <w:headerReference w:type="default" r:id="rId10"/>
      <w:footerReference w:type="default" r:id="rId11"/>
      <w:pgSz w:w="11906" w:h="16838"/>
      <w:pgMar w:top="567"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1B101" w14:textId="77777777" w:rsidR="002C2BB5" w:rsidRDefault="002C2BB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2DC97D3" w14:textId="77777777" w:rsidR="002C2BB5" w:rsidRDefault="002C2BB5">
      <w:pPr>
        <w:spacing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60FF886D" w14:textId="77777777" w:rsidR="002C2BB5" w:rsidRDefault="002C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343547"/>
      <w:docPartObj>
        <w:docPartGallery w:val="Page Numbers (Bottom of Page)"/>
        <w:docPartUnique/>
      </w:docPartObj>
    </w:sdtPr>
    <w:sdtEndPr>
      <w:rPr>
        <w:noProof/>
      </w:rPr>
    </w:sdtEndPr>
    <w:sdtContent>
      <w:p w14:paraId="2590F33C" w14:textId="7A79FB54" w:rsidR="003A48F2" w:rsidRDefault="003A48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A75CEB" w14:textId="77777777" w:rsidR="003A48F2" w:rsidRDefault="003A4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049F" w14:textId="77777777" w:rsidR="002C2BB5" w:rsidRDefault="002C2BB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7B6BDC68" w14:textId="77777777" w:rsidR="002C2BB5" w:rsidRDefault="002C2BB5">
      <w:pPr>
        <w:spacing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5ED748F4" w14:textId="77777777" w:rsidR="002C2BB5" w:rsidRDefault="002C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5BEA" w14:textId="4030A837" w:rsidR="00A36C0C" w:rsidRDefault="00EB2C50" w:rsidP="00A36C0C">
    <w:pPr>
      <w:spacing w:after="0"/>
      <w:rPr>
        <w:rFonts w:eastAsia="Times New Roman"/>
        <w:color w:val="FABF8F" w:themeColor="accent6" w:themeTint="99"/>
        <w:lang w:eastAsia="en-GB"/>
      </w:rPr>
    </w:pPr>
    <w:r>
      <w:rPr>
        <w:noProof/>
      </w:rPr>
      <w:drawing>
        <wp:anchor distT="0" distB="0" distL="114300" distR="114300" simplePos="0" relativeHeight="251660288" behindDoc="0" locked="0" layoutInCell="1" allowOverlap="1" wp14:anchorId="11CC559E" wp14:editId="47C5E237">
          <wp:simplePos x="0" y="0"/>
          <wp:positionH relativeFrom="column">
            <wp:posOffset>-624841</wp:posOffset>
          </wp:positionH>
          <wp:positionV relativeFrom="paragraph">
            <wp:posOffset>-499110</wp:posOffset>
          </wp:positionV>
          <wp:extent cx="944825" cy="746760"/>
          <wp:effectExtent l="0" t="0" r="8255"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59" cy="748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327AB15" wp14:editId="60D48B16">
          <wp:simplePos x="0" y="0"/>
          <wp:positionH relativeFrom="column">
            <wp:posOffset>4792980</wp:posOffset>
          </wp:positionH>
          <wp:positionV relativeFrom="paragraph">
            <wp:posOffset>-559435</wp:posOffset>
          </wp:positionV>
          <wp:extent cx="1532627" cy="746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2627" cy="746393"/>
                  </a:xfrm>
                  <a:prstGeom prst="rect">
                    <a:avLst/>
                  </a:prstGeom>
                  <a:noFill/>
                  <a:ln>
                    <a:noFill/>
                  </a:ln>
                </pic:spPr>
              </pic:pic>
            </a:graphicData>
          </a:graphic>
          <wp14:sizeRelH relativeFrom="page">
            <wp14:pctWidth>0</wp14:pctWidth>
          </wp14:sizeRelH>
          <wp14:sizeRelV relativeFrom="page">
            <wp14:pctHeight>0</wp14:pctHeight>
          </wp14:sizeRelV>
        </wp:anchor>
      </w:drawing>
    </w:r>
    <w:r w:rsidR="00DD1D5D">
      <w:rPr>
        <w:rFonts w:eastAsia="Times New Roman"/>
        <w:color w:val="FABF8F" w:themeColor="accent6" w:themeTint="99"/>
        <w:lang w:eastAsia="en-GB"/>
      </w:rPr>
      <w:tab/>
    </w:r>
    <w:r w:rsidR="00DD1D5D">
      <w:rPr>
        <w:rFonts w:eastAsia="Times New Roman"/>
        <w:color w:val="FABF8F" w:themeColor="accent6" w:themeTint="99"/>
        <w:lang w:eastAsia="en-GB"/>
      </w:rPr>
      <w:tab/>
    </w:r>
    <w:r w:rsidR="00DD1D5D">
      <w:rPr>
        <w:rFonts w:eastAsia="Times New Roman"/>
        <w:color w:val="FABF8F" w:themeColor="accent6" w:themeTint="99"/>
        <w:lang w:eastAsia="en-GB"/>
      </w:rPr>
      <w:tab/>
    </w:r>
    <w:r w:rsidR="00DD1D5D">
      <w:rPr>
        <w:rFonts w:eastAsia="Times New Roman"/>
        <w:color w:val="FABF8F" w:themeColor="accent6" w:themeTint="99"/>
        <w:lang w:eastAsia="en-GB"/>
      </w:rPr>
      <w:tab/>
    </w:r>
    <w:r w:rsidR="00DD1D5D">
      <w:rPr>
        <w:rFonts w:eastAsia="Times New Roman"/>
        <w:color w:val="FABF8F" w:themeColor="accent6" w:themeTint="99"/>
        <w:lang w:eastAsia="en-GB"/>
      </w:rPr>
      <w:tab/>
    </w:r>
    <w:r w:rsidR="00DD1D5D">
      <w:rPr>
        <w:rFonts w:eastAsia="Times New Roman"/>
        <w:color w:val="FABF8F" w:themeColor="accent6" w:themeTint="99"/>
        <w:lang w:eastAsia="en-GB"/>
      </w:rPr>
      <w:tab/>
    </w:r>
    <w:r w:rsidR="00DD1D5D">
      <w:rPr>
        <w:rFonts w:eastAsia="Times New Roman"/>
        <w:color w:val="FABF8F" w:themeColor="accent6" w:themeTint="99"/>
        <w:lang w:eastAsia="en-GB"/>
      </w:rPr>
      <w:tab/>
    </w:r>
    <w:r w:rsidR="00DD1D5D">
      <w:rPr>
        <w:rFonts w:eastAsia="Times New Roman"/>
        <w:color w:val="FABF8F" w:themeColor="accent6" w:themeTint="99"/>
        <w:lang w:eastAsia="en-GB"/>
      </w:rPr>
      <w:tab/>
    </w:r>
  </w:p>
  <w:p w14:paraId="3AA9D8CE" w14:textId="77777777" w:rsidR="00A36C0C" w:rsidRDefault="00A36C0C" w:rsidP="00A36C0C">
    <w:pPr>
      <w:spacing w:after="0"/>
      <w:rPr>
        <w:rFonts w:eastAsia="Times New Roman"/>
        <w:color w:val="FABF8F" w:themeColor="accent6" w:themeTint="99"/>
        <w:lang w:eastAsia="en-GB"/>
      </w:rPr>
    </w:pPr>
  </w:p>
  <w:p w14:paraId="20EF248A" w14:textId="77777777" w:rsidR="00FE6E0D" w:rsidRDefault="00FE6E0D" w:rsidP="00CB495F">
    <w:pPr>
      <w:pStyle w:val="Header"/>
      <w:jc w:val="right"/>
      <w:rPr>
        <w:rFonts w:ascii="Times New Roman" w:hAnsi="Times New Roman" w:cs="Times New Roman"/>
      </w:rPr>
    </w:pPr>
  </w:p>
  <w:p w14:paraId="11598379" w14:textId="77777777" w:rsidR="004C5940" w:rsidRDefault="004C5940" w:rsidP="0050401E">
    <w:pPr>
      <w:pStyle w:val="Header"/>
      <w:jc w:val="center"/>
      <w:rPr>
        <w:rFonts w:ascii="Times New Roman" w:hAnsi="Times New Roman" w:cs="Times New Roman"/>
      </w:rPr>
    </w:pPr>
  </w:p>
</w:hdr>
</file>

<file path=word/intelligence.xml><?xml version="1.0" encoding="utf-8"?>
<int:Intelligence xmlns:int="http://schemas.microsoft.com/office/intelligence/2019/intelligence">
  <int:IntelligenceSettings/>
  <int:Manifest>
    <int:WordHash hashCode="GZb8SAp2PZ1Wiz" id="qEqcW0Ax"/>
    <int:WordHash hashCode="jI2dZKd8NRxqr/" id="FtRJ9K5T"/>
    <int:WordHash hashCode="SLGLFARhzcGrh6" id="bKTRq9DO"/>
    <int:WordHash hashCode="VRyAVr/dM977IK" id="i51b/tln"/>
    <int:WordHash hashCode="v1+anaRfUIDswh" id="7BKk+bjh"/>
    <int:WordHash hashCode="fG9aogHwWVTxO9" id="Eztb7ZZU"/>
    <int:WordHash hashCode="XdMv/Pe+TfOTFH" id="Ot46+A6h"/>
    <int:WordHash hashCode="8s9yODgtT+agtX" id="BpldAhaj"/>
    <int:WordHash hashCode="4bg4dPoZm2pTqD" id="fs0JvZgL"/>
    <int:WordHash hashCode="MqctiDYKyRXSOa" id="bbXmj87f"/>
    <int:WordHash hashCode="IEEkdmk2qlIoq+" id="rSkkUG20"/>
    <int:WordHash hashCode="6xX40Nbu8SUY24" id="TMXDhDUY"/>
    <int:WordHash hashCode="3bPvKjIwSOetA5" id="ML/CKGED"/>
    <int:WordHash hashCode="Misg/15vGxeaYP" id="KCZawd3s"/>
    <int:WordHash hashCode="SradH0SdDJdch8" id="Q/SryhIY"/>
    <int:WordHash hashCode="e0dMsLOcF3PXGS" id="uSn43c+k"/>
    <int:WordHash hashCode="o4ZjUoveiOcD3F" id="6ukA+43a"/>
    <int:WordHash hashCode="FHt8vmb2GlQ0x8" id="+blAkuRL"/>
    <int:WordHash hashCode="/Ud4Mp9dZgt6Gv" id="Qw64hEMf"/>
    <int:WordHash hashCode="rdE8zhk+dRBUGd" id="cqbMR1Bc"/>
    <int:WordHash hashCode="NYAzzAmakBcmhI" id="Ay9lNsHY"/>
    <int:WordHash hashCode="xc1ikc3nxtyspo" id="8KAsR6yJ"/>
    <int:WordHash hashCode="QbaxFaYCkydu9f" id="v08c0vm7"/>
    <int:WordHash hashCode="SyDlj8g609TV2I" id="tk0V0l4t"/>
  </int:Manifest>
  <int:Observations>
    <int:Content id="qEqcW0Ax">
      <int:Rejection type="AugLoop_Text_Critique"/>
    </int:Content>
    <int:Content id="FtRJ9K5T">
      <int:Rejection type="AugLoop_Text_Critique"/>
    </int:Content>
    <int:Content id="bKTRq9DO">
      <int:Rejection type="AugLoop_Text_Critique"/>
    </int:Content>
    <int:Content id="i51b/tln">
      <int:Rejection type="AugLoop_Text_Critique"/>
    </int:Content>
    <int:Content id="7BKk+bjh">
      <int:Rejection type="AugLoop_Text_Critique"/>
    </int:Content>
    <int:Content id="Eztb7ZZU">
      <int:Rejection type="AugLoop_Text_Critique"/>
    </int:Content>
    <int:Content id="Ot46+A6h">
      <int:Rejection type="AugLoop_Text_Critique"/>
    </int:Content>
    <int:Content id="BpldAhaj">
      <int:Rejection type="AugLoop_Text_Critique"/>
    </int:Content>
    <int:Content id="fs0JvZgL">
      <int:Rejection type="AugLoop_Text_Critique"/>
    </int:Content>
    <int:Content id="bbXmj87f">
      <int:Rejection type="AugLoop_Text_Critique"/>
    </int:Content>
    <int:Content id="rSkkUG20">
      <int:Rejection type="AugLoop_Text_Critique"/>
    </int:Content>
    <int:Content id="TMXDhDUY">
      <int:Rejection type="AugLoop_Text_Critique"/>
    </int:Content>
    <int:Content id="ML/CKGED">
      <int:Rejection type="AugLoop_Text_Critique"/>
    </int:Content>
    <int:Content id="KCZawd3s">
      <int:Rejection type="AugLoop_Text_Critique"/>
    </int:Content>
    <int:Content id="Q/SryhIY">
      <int:Rejection type="AugLoop_Text_Critique"/>
    </int:Content>
    <int:Content id="uSn43c+k">
      <int:Rejection type="AugLoop_Text_Critique"/>
    </int:Content>
    <int:Content id="6ukA+43a">
      <int:Rejection type="AugLoop_Text_Critique"/>
    </int:Content>
    <int:Content id="+blAkuRL">
      <int:Rejection type="AugLoop_Text_Critique"/>
    </int:Content>
    <int:Content id="Qw64hEMf">
      <int:Rejection type="AugLoop_Text_Critique"/>
    </int:Content>
    <int:Content id="cqbMR1Bc">
      <int:Rejection type="AugLoop_Text_Critique"/>
    </int:Content>
    <int:Content id="Ay9lNsHY">
      <int:Rejection type="AugLoop_Text_Critique"/>
    </int:Content>
    <int:Content id="8KAsR6yJ">
      <int:Rejection type="AugLoop_Text_Critique"/>
    </int:Content>
    <int:Content id="v08c0vm7">
      <int:Rejection type="AugLoop_Text_Critique"/>
    </int:Content>
    <int:Content id="tk0V0l4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677"/>
    <w:multiLevelType w:val="hybridMultilevel"/>
    <w:tmpl w:val="EE18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1F55"/>
    <w:multiLevelType w:val="hybridMultilevel"/>
    <w:tmpl w:val="73BA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392698"/>
    <w:multiLevelType w:val="hybridMultilevel"/>
    <w:tmpl w:val="E0B0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316A0"/>
    <w:multiLevelType w:val="hybridMultilevel"/>
    <w:tmpl w:val="506EE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7C337E"/>
    <w:multiLevelType w:val="hybridMultilevel"/>
    <w:tmpl w:val="52D8A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C7DE3"/>
    <w:multiLevelType w:val="hybridMultilevel"/>
    <w:tmpl w:val="9E8860E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813D23"/>
    <w:multiLevelType w:val="hybridMultilevel"/>
    <w:tmpl w:val="41A47E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C04874"/>
    <w:multiLevelType w:val="hybridMultilevel"/>
    <w:tmpl w:val="8D04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83299"/>
    <w:multiLevelType w:val="hybridMultilevel"/>
    <w:tmpl w:val="BE24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46DF9"/>
    <w:multiLevelType w:val="hybridMultilevel"/>
    <w:tmpl w:val="67BE77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B2B73"/>
    <w:multiLevelType w:val="hybridMultilevel"/>
    <w:tmpl w:val="153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36BD0"/>
    <w:multiLevelType w:val="hybridMultilevel"/>
    <w:tmpl w:val="C3FA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031C3"/>
    <w:multiLevelType w:val="hybridMultilevel"/>
    <w:tmpl w:val="7AA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863D6"/>
    <w:multiLevelType w:val="hybridMultilevel"/>
    <w:tmpl w:val="850E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21921"/>
    <w:multiLevelType w:val="hybridMultilevel"/>
    <w:tmpl w:val="584E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66D77"/>
    <w:multiLevelType w:val="hybridMultilevel"/>
    <w:tmpl w:val="88BA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61AE5"/>
    <w:multiLevelType w:val="hybridMultilevel"/>
    <w:tmpl w:val="0BBE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003B3"/>
    <w:multiLevelType w:val="hybridMultilevel"/>
    <w:tmpl w:val="159A3D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9A5EEE"/>
    <w:multiLevelType w:val="hybridMultilevel"/>
    <w:tmpl w:val="18A6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30DF2"/>
    <w:multiLevelType w:val="hybridMultilevel"/>
    <w:tmpl w:val="5016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E64CC"/>
    <w:multiLevelType w:val="hybridMultilevel"/>
    <w:tmpl w:val="7C8EEF40"/>
    <w:lvl w:ilvl="0" w:tplc="0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80E2DEC6">
      <w:numFmt w:val="bullet"/>
      <w:lvlText w:val=""/>
      <w:lvlJc w:val="left"/>
      <w:pPr>
        <w:ind w:left="1800" w:hanging="360"/>
      </w:pPr>
      <w:rPr>
        <w:rFonts w:ascii="Calibri" w:eastAsiaTheme="minorEastAsia"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9663AC"/>
    <w:multiLevelType w:val="hybridMultilevel"/>
    <w:tmpl w:val="10306162"/>
    <w:lvl w:ilvl="0" w:tplc="4394F990">
      <w:start w:val="1"/>
      <w:numFmt w:val="bullet"/>
      <w:lvlText w:val=""/>
      <w:lvlJc w:val="left"/>
      <w:pPr>
        <w:ind w:left="720" w:hanging="360"/>
      </w:pPr>
      <w:rPr>
        <w:rFonts w:ascii="Symbol" w:hAnsi="Symbol" w:hint="default"/>
      </w:rPr>
    </w:lvl>
    <w:lvl w:ilvl="1" w:tplc="C2E8F44A">
      <w:start w:val="1"/>
      <w:numFmt w:val="bullet"/>
      <w:lvlText w:val="o"/>
      <w:lvlJc w:val="left"/>
      <w:pPr>
        <w:ind w:left="1440" w:hanging="360"/>
      </w:pPr>
      <w:rPr>
        <w:rFonts w:ascii="Courier New" w:hAnsi="Courier New" w:hint="default"/>
      </w:rPr>
    </w:lvl>
    <w:lvl w:ilvl="2" w:tplc="77E4022C">
      <w:start w:val="1"/>
      <w:numFmt w:val="bullet"/>
      <w:lvlText w:val=""/>
      <w:lvlJc w:val="left"/>
      <w:pPr>
        <w:ind w:left="2160" w:hanging="360"/>
      </w:pPr>
      <w:rPr>
        <w:rFonts w:ascii="Wingdings" w:hAnsi="Wingdings" w:hint="default"/>
      </w:rPr>
    </w:lvl>
    <w:lvl w:ilvl="3" w:tplc="977CD936">
      <w:start w:val="1"/>
      <w:numFmt w:val="bullet"/>
      <w:lvlText w:val=""/>
      <w:lvlJc w:val="left"/>
      <w:pPr>
        <w:ind w:left="2880" w:hanging="360"/>
      </w:pPr>
      <w:rPr>
        <w:rFonts w:ascii="Symbol" w:hAnsi="Symbol" w:hint="default"/>
      </w:rPr>
    </w:lvl>
    <w:lvl w:ilvl="4" w:tplc="A17A445C">
      <w:start w:val="1"/>
      <w:numFmt w:val="bullet"/>
      <w:lvlText w:val="o"/>
      <w:lvlJc w:val="left"/>
      <w:pPr>
        <w:ind w:left="3600" w:hanging="360"/>
      </w:pPr>
      <w:rPr>
        <w:rFonts w:ascii="Courier New" w:hAnsi="Courier New" w:hint="default"/>
      </w:rPr>
    </w:lvl>
    <w:lvl w:ilvl="5" w:tplc="D5EA03EE">
      <w:start w:val="1"/>
      <w:numFmt w:val="bullet"/>
      <w:lvlText w:val=""/>
      <w:lvlJc w:val="left"/>
      <w:pPr>
        <w:ind w:left="4320" w:hanging="360"/>
      </w:pPr>
      <w:rPr>
        <w:rFonts w:ascii="Wingdings" w:hAnsi="Wingdings" w:hint="default"/>
      </w:rPr>
    </w:lvl>
    <w:lvl w:ilvl="6" w:tplc="24E4BF60">
      <w:start w:val="1"/>
      <w:numFmt w:val="bullet"/>
      <w:lvlText w:val=""/>
      <w:lvlJc w:val="left"/>
      <w:pPr>
        <w:ind w:left="5040" w:hanging="360"/>
      </w:pPr>
      <w:rPr>
        <w:rFonts w:ascii="Symbol" w:hAnsi="Symbol" w:hint="default"/>
      </w:rPr>
    </w:lvl>
    <w:lvl w:ilvl="7" w:tplc="590EDBC2">
      <w:start w:val="1"/>
      <w:numFmt w:val="bullet"/>
      <w:lvlText w:val="o"/>
      <w:lvlJc w:val="left"/>
      <w:pPr>
        <w:ind w:left="5760" w:hanging="360"/>
      </w:pPr>
      <w:rPr>
        <w:rFonts w:ascii="Courier New" w:hAnsi="Courier New" w:hint="default"/>
      </w:rPr>
    </w:lvl>
    <w:lvl w:ilvl="8" w:tplc="5C42B5E6">
      <w:start w:val="1"/>
      <w:numFmt w:val="bullet"/>
      <w:lvlText w:val=""/>
      <w:lvlJc w:val="left"/>
      <w:pPr>
        <w:ind w:left="6480" w:hanging="360"/>
      </w:pPr>
      <w:rPr>
        <w:rFonts w:ascii="Wingdings" w:hAnsi="Wingdings" w:hint="default"/>
      </w:rPr>
    </w:lvl>
  </w:abstractNum>
  <w:abstractNum w:abstractNumId="22" w15:restartNumberingAfterBreak="0">
    <w:nsid w:val="58A02D08"/>
    <w:multiLevelType w:val="hybridMultilevel"/>
    <w:tmpl w:val="8AA8C2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1E1EB0"/>
    <w:multiLevelType w:val="hybridMultilevel"/>
    <w:tmpl w:val="0368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2662E"/>
    <w:multiLevelType w:val="hybridMultilevel"/>
    <w:tmpl w:val="67CC5D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840BD1"/>
    <w:multiLevelType w:val="hybridMultilevel"/>
    <w:tmpl w:val="1BC6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D79E4"/>
    <w:multiLevelType w:val="hybridMultilevel"/>
    <w:tmpl w:val="D3E8ED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29D71E8"/>
    <w:multiLevelType w:val="hybridMultilevel"/>
    <w:tmpl w:val="6988E9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3F4F5F"/>
    <w:multiLevelType w:val="hybridMultilevel"/>
    <w:tmpl w:val="51E65C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69B2798"/>
    <w:multiLevelType w:val="hybridMultilevel"/>
    <w:tmpl w:val="87205EC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027E5A"/>
    <w:multiLevelType w:val="hybridMultilevel"/>
    <w:tmpl w:val="3356CB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197E53"/>
    <w:multiLevelType w:val="hybridMultilevel"/>
    <w:tmpl w:val="4D065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2F4600"/>
    <w:multiLevelType w:val="hybridMultilevel"/>
    <w:tmpl w:val="45C0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37FC9"/>
    <w:multiLevelType w:val="hybridMultilevel"/>
    <w:tmpl w:val="CB14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279F7"/>
    <w:multiLevelType w:val="hybridMultilevel"/>
    <w:tmpl w:val="ACE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D2C83"/>
    <w:multiLevelType w:val="hybridMultilevel"/>
    <w:tmpl w:val="BF40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435604">
    <w:abstractNumId w:val="21"/>
  </w:num>
  <w:num w:numId="2" w16cid:durableId="759912033">
    <w:abstractNumId w:val="26"/>
  </w:num>
  <w:num w:numId="3" w16cid:durableId="1573392046">
    <w:abstractNumId w:val="35"/>
  </w:num>
  <w:num w:numId="4" w16cid:durableId="1517884230">
    <w:abstractNumId w:val="11"/>
  </w:num>
  <w:num w:numId="5" w16cid:durableId="2000116468">
    <w:abstractNumId w:val="27"/>
  </w:num>
  <w:num w:numId="6" w16cid:durableId="14476933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661211">
    <w:abstractNumId w:val="4"/>
  </w:num>
  <w:num w:numId="8" w16cid:durableId="1613246851">
    <w:abstractNumId w:val="23"/>
  </w:num>
  <w:num w:numId="9" w16cid:durableId="955330420">
    <w:abstractNumId w:val="30"/>
  </w:num>
  <w:num w:numId="10" w16cid:durableId="261188070">
    <w:abstractNumId w:val="22"/>
  </w:num>
  <w:num w:numId="11" w16cid:durableId="753088739">
    <w:abstractNumId w:val="16"/>
  </w:num>
  <w:num w:numId="12" w16cid:durableId="600840791">
    <w:abstractNumId w:val="33"/>
  </w:num>
  <w:num w:numId="13" w16cid:durableId="344791098">
    <w:abstractNumId w:val="17"/>
  </w:num>
  <w:num w:numId="14" w16cid:durableId="1732339464">
    <w:abstractNumId w:val="0"/>
  </w:num>
  <w:num w:numId="15" w16cid:durableId="1006714787">
    <w:abstractNumId w:val="25"/>
  </w:num>
  <w:num w:numId="16" w16cid:durableId="1172330419">
    <w:abstractNumId w:val="10"/>
  </w:num>
  <w:num w:numId="17" w16cid:durableId="193494927">
    <w:abstractNumId w:val="7"/>
  </w:num>
  <w:num w:numId="18" w16cid:durableId="714042449">
    <w:abstractNumId w:val="14"/>
  </w:num>
  <w:num w:numId="19" w16cid:durableId="853806191">
    <w:abstractNumId w:val="2"/>
  </w:num>
  <w:num w:numId="20" w16cid:durableId="854078426">
    <w:abstractNumId w:val="15"/>
  </w:num>
  <w:num w:numId="21" w16cid:durableId="332224993">
    <w:abstractNumId w:val="18"/>
  </w:num>
  <w:num w:numId="22" w16cid:durableId="963072401">
    <w:abstractNumId w:val="19"/>
  </w:num>
  <w:num w:numId="23" w16cid:durableId="1834832025">
    <w:abstractNumId w:val="1"/>
  </w:num>
  <w:num w:numId="24" w16cid:durableId="1570118543">
    <w:abstractNumId w:val="31"/>
  </w:num>
  <w:num w:numId="25" w16cid:durableId="407653810">
    <w:abstractNumId w:val="12"/>
  </w:num>
  <w:num w:numId="26" w16cid:durableId="420764836">
    <w:abstractNumId w:val="8"/>
  </w:num>
  <w:num w:numId="27" w16cid:durableId="987788077">
    <w:abstractNumId w:val="13"/>
  </w:num>
  <w:num w:numId="28" w16cid:durableId="351339901">
    <w:abstractNumId w:val="9"/>
  </w:num>
  <w:num w:numId="29" w16cid:durableId="468867927">
    <w:abstractNumId w:val="3"/>
  </w:num>
  <w:num w:numId="30" w16cid:durableId="881594896">
    <w:abstractNumId w:val="28"/>
  </w:num>
  <w:num w:numId="31" w16cid:durableId="237137944">
    <w:abstractNumId w:val="24"/>
  </w:num>
  <w:num w:numId="32" w16cid:durableId="1036583873">
    <w:abstractNumId w:val="5"/>
  </w:num>
  <w:num w:numId="33" w16cid:durableId="123894270">
    <w:abstractNumId w:val="20"/>
  </w:num>
  <w:num w:numId="34" w16cid:durableId="1666976086">
    <w:abstractNumId w:val="29"/>
  </w:num>
  <w:num w:numId="35" w16cid:durableId="687558726">
    <w:abstractNumId w:val="6"/>
  </w:num>
  <w:num w:numId="36" w16cid:durableId="1889218971">
    <w:abstractNumId w:val="34"/>
  </w:num>
  <w:num w:numId="37" w16cid:durableId="6377341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4"/>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35"/>
    <w:rsid w:val="00015B95"/>
    <w:rsid w:val="00015D01"/>
    <w:rsid w:val="00024766"/>
    <w:rsid w:val="00026BBC"/>
    <w:rsid w:val="00043F90"/>
    <w:rsid w:val="00063E0C"/>
    <w:rsid w:val="000704D9"/>
    <w:rsid w:val="00081799"/>
    <w:rsid w:val="000820C7"/>
    <w:rsid w:val="000A34E8"/>
    <w:rsid w:val="000C7165"/>
    <w:rsid w:val="000F501E"/>
    <w:rsid w:val="00111A74"/>
    <w:rsid w:val="001172DF"/>
    <w:rsid w:val="0014528A"/>
    <w:rsid w:val="0017555F"/>
    <w:rsid w:val="001A65BC"/>
    <w:rsid w:val="001B1294"/>
    <w:rsid w:val="001B24DD"/>
    <w:rsid w:val="001D73F9"/>
    <w:rsid w:val="001F45EC"/>
    <w:rsid w:val="0026611B"/>
    <w:rsid w:val="002C2BB5"/>
    <w:rsid w:val="002D2E22"/>
    <w:rsid w:val="002E3B0A"/>
    <w:rsid w:val="002E73B2"/>
    <w:rsid w:val="00305F47"/>
    <w:rsid w:val="00307793"/>
    <w:rsid w:val="00312017"/>
    <w:rsid w:val="0032047F"/>
    <w:rsid w:val="0037430C"/>
    <w:rsid w:val="003902C9"/>
    <w:rsid w:val="00394945"/>
    <w:rsid w:val="003A48F2"/>
    <w:rsid w:val="003B3AB9"/>
    <w:rsid w:val="003C07B3"/>
    <w:rsid w:val="003C6137"/>
    <w:rsid w:val="003E3353"/>
    <w:rsid w:val="00400658"/>
    <w:rsid w:val="00401E0D"/>
    <w:rsid w:val="00403AF1"/>
    <w:rsid w:val="00417320"/>
    <w:rsid w:val="00445C72"/>
    <w:rsid w:val="004762F0"/>
    <w:rsid w:val="004836C1"/>
    <w:rsid w:val="00491347"/>
    <w:rsid w:val="004B4448"/>
    <w:rsid w:val="004C5940"/>
    <w:rsid w:val="004F2723"/>
    <w:rsid w:val="004F667E"/>
    <w:rsid w:val="0050401E"/>
    <w:rsid w:val="005131F1"/>
    <w:rsid w:val="00514CFB"/>
    <w:rsid w:val="00523299"/>
    <w:rsid w:val="0058096E"/>
    <w:rsid w:val="005901D6"/>
    <w:rsid w:val="00590F6D"/>
    <w:rsid w:val="005C07CF"/>
    <w:rsid w:val="005D1920"/>
    <w:rsid w:val="005D2A6B"/>
    <w:rsid w:val="005E2A54"/>
    <w:rsid w:val="005F1828"/>
    <w:rsid w:val="006104F5"/>
    <w:rsid w:val="00617475"/>
    <w:rsid w:val="00622AAD"/>
    <w:rsid w:val="00634BED"/>
    <w:rsid w:val="006412C5"/>
    <w:rsid w:val="00660C92"/>
    <w:rsid w:val="0067120D"/>
    <w:rsid w:val="00680135"/>
    <w:rsid w:val="006820DF"/>
    <w:rsid w:val="006B345D"/>
    <w:rsid w:val="006E7181"/>
    <w:rsid w:val="006E7F91"/>
    <w:rsid w:val="006F7C43"/>
    <w:rsid w:val="007175AF"/>
    <w:rsid w:val="007508FE"/>
    <w:rsid w:val="00765030"/>
    <w:rsid w:val="007A0338"/>
    <w:rsid w:val="007A34D1"/>
    <w:rsid w:val="007C0DE0"/>
    <w:rsid w:val="007D21D2"/>
    <w:rsid w:val="00803519"/>
    <w:rsid w:val="0081357E"/>
    <w:rsid w:val="0081424C"/>
    <w:rsid w:val="008179D4"/>
    <w:rsid w:val="008315DE"/>
    <w:rsid w:val="00837FEE"/>
    <w:rsid w:val="00863E0B"/>
    <w:rsid w:val="00871DCC"/>
    <w:rsid w:val="00876F92"/>
    <w:rsid w:val="0088319A"/>
    <w:rsid w:val="008D0037"/>
    <w:rsid w:val="008D43A4"/>
    <w:rsid w:val="008E1A28"/>
    <w:rsid w:val="008E4200"/>
    <w:rsid w:val="008E5560"/>
    <w:rsid w:val="008F5728"/>
    <w:rsid w:val="009141F8"/>
    <w:rsid w:val="009176DF"/>
    <w:rsid w:val="00936C97"/>
    <w:rsid w:val="00957822"/>
    <w:rsid w:val="009652DB"/>
    <w:rsid w:val="00980201"/>
    <w:rsid w:val="00981955"/>
    <w:rsid w:val="00993C69"/>
    <w:rsid w:val="0099689F"/>
    <w:rsid w:val="009E9D70"/>
    <w:rsid w:val="00A0214A"/>
    <w:rsid w:val="00A135CF"/>
    <w:rsid w:val="00A32762"/>
    <w:rsid w:val="00A36C0C"/>
    <w:rsid w:val="00A60A1B"/>
    <w:rsid w:val="00A739C4"/>
    <w:rsid w:val="00A75DE4"/>
    <w:rsid w:val="00A85CC1"/>
    <w:rsid w:val="00AC5467"/>
    <w:rsid w:val="00AC7AB7"/>
    <w:rsid w:val="00AE156D"/>
    <w:rsid w:val="00AE406E"/>
    <w:rsid w:val="00B1399D"/>
    <w:rsid w:val="00B17B07"/>
    <w:rsid w:val="00B31A49"/>
    <w:rsid w:val="00B50B28"/>
    <w:rsid w:val="00B572FA"/>
    <w:rsid w:val="00B6453D"/>
    <w:rsid w:val="00B77CF0"/>
    <w:rsid w:val="00B865AF"/>
    <w:rsid w:val="00B94EEE"/>
    <w:rsid w:val="00BB4089"/>
    <w:rsid w:val="00BC409B"/>
    <w:rsid w:val="00BD64E8"/>
    <w:rsid w:val="00BF74DF"/>
    <w:rsid w:val="00C12359"/>
    <w:rsid w:val="00C22D5F"/>
    <w:rsid w:val="00C41ABE"/>
    <w:rsid w:val="00C56FD3"/>
    <w:rsid w:val="00C6469D"/>
    <w:rsid w:val="00C71820"/>
    <w:rsid w:val="00C74F98"/>
    <w:rsid w:val="00C753FB"/>
    <w:rsid w:val="00C77300"/>
    <w:rsid w:val="00C85709"/>
    <w:rsid w:val="00C9681D"/>
    <w:rsid w:val="00CB495F"/>
    <w:rsid w:val="00CD0FF8"/>
    <w:rsid w:val="00CD4BEC"/>
    <w:rsid w:val="00D2291E"/>
    <w:rsid w:val="00D2702B"/>
    <w:rsid w:val="00D45130"/>
    <w:rsid w:val="00D47C32"/>
    <w:rsid w:val="00D511FC"/>
    <w:rsid w:val="00D75C7A"/>
    <w:rsid w:val="00D80EB5"/>
    <w:rsid w:val="00D85A58"/>
    <w:rsid w:val="00D90405"/>
    <w:rsid w:val="00D96F83"/>
    <w:rsid w:val="00DC322C"/>
    <w:rsid w:val="00DC360C"/>
    <w:rsid w:val="00DD04BD"/>
    <w:rsid w:val="00DD1D5D"/>
    <w:rsid w:val="00DE27E0"/>
    <w:rsid w:val="00E10CDE"/>
    <w:rsid w:val="00E2071E"/>
    <w:rsid w:val="00E2682A"/>
    <w:rsid w:val="00E45C24"/>
    <w:rsid w:val="00E513AD"/>
    <w:rsid w:val="00E86CA3"/>
    <w:rsid w:val="00EB2C50"/>
    <w:rsid w:val="00F07874"/>
    <w:rsid w:val="00F736D8"/>
    <w:rsid w:val="00F8244C"/>
    <w:rsid w:val="00F96802"/>
    <w:rsid w:val="00FA12C8"/>
    <w:rsid w:val="00FB311C"/>
    <w:rsid w:val="00FD5DF3"/>
    <w:rsid w:val="00FD7039"/>
    <w:rsid w:val="00FE6E0D"/>
    <w:rsid w:val="00FF1263"/>
    <w:rsid w:val="00FF3796"/>
    <w:rsid w:val="00FF555F"/>
    <w:rsid w:val="059C3505"/>
    <w:rsid w:val="06DB9F8C"/>
    <w:rsid w:val="0CCB69BB"/>
    <w:rsid w:val="0DFD6147"/>
    <w:rsid w:val="11285AF2"/>
    <w:rsid w:val="118C26D7"/>
    <w:rsid w:val="13534073"/>
    <w:rsid w:val="143180A6"/>
    <w:rsid w:val="169B448A"/>
    <w:rsid w:val="1ABAB131"/>
    <w:rsid w:val="20135DAD"/>
    <w:rsid w:val="234EF114"/>
    <w:rsid w:val="2355F6FE"/>
    <w:rsid w:val="2777FD42"/>
    <w:rsid w:val="2793B754"/>
    <w:rsid w:val="28B783E9"/>
    <w:rsid w:val="29B627C4"/>
    <w:rsid w:val="2A968479"/>
    <w:rsid w:val="2C90B803"/>
    <w:rsid w:val="35683D4B"/>
    <w:rsid w:val="3B7D0F90"/>
    <w:rsid w:val="48A72CD1"/>
    <w:rsid w:val="4EFAF979"/>
    <w:rsid w:val="51F6A1F7"/>
    <w:rsid w:val="536EFB4C"/>
    <w:rsid w:val="541AE8F5"/>
    <w:rsid w:val="54228E12"/>
    <w:rsid w:val="59D5EA6A"/>
    <w:rsid w:val="5B38BF96"/>
    <w:rsid w:val="60D4AE9A"/>
    <w:rsid w:val="61EDFA0A"/>
    <w:rsid w:val="61FA3000"/>
    <w:rsid w:val="62346849"/>
    <w:rsid w:val="62D98694"/>
    <w:rsid w:val="664F95DC"/>
    <w:rsid w:val="6D106DC9"/>
    <w:rsid w:val="6DC92451"/>
    <w:rsid w:val="6F9B22B7"/>
    <w:rsid w:val="703A06C4"/>
    <w:rsid w:val="726B376A"/>
    <w:rsid w:val="79E58F1A"/>
    <w:rsid w:val="7D6C7FBA"/>
    <w:rsid w:val="7D99D997"/>
    <w:rsid w:val="7E6119C2"/>
    <w:rsid w:val="7EF3D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235F"/>
  <w15:docId w15:val="{8DC3EE65-5988-4B3A-B5B6-09B3962D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28"/>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rsid w:val="00B50B28"/>
    <w:pPr>
      <w:keepNext/>
      <w:spacing w:after="0" w:line="240" w:lineRule="auto"/>
      <w:jc w:val="both"/>
      <w:outlineLvl w:val="0"/>
    </w:pPr>
    <w:rPr>
      <w:rFonts w:ascii="Verdana Ref" w:hAnsi="Verdana Ref" w:cs="Verdana Ref"/>
      <w:b/>
      <w:bCs/>
      <w:lang w:eastAsia="en-GB"/>
    </w:rPr>
  </w:style>
  <w:style w:type="paragraph" w:styleId="Heading2">
    <w:name w:val="heading 2"/>
    <w:basedOn w:val="Normal"/>
    <w:next w:val="Normal"/>
    <w:link w:val="Heading2Char"/>
    <w:uiPriority w:val="99"/>
    <w:qFormat/>
    <w:rsid w:val="00B50B28"/>
    <w:pPr>
      <w:keepNext/>
      <w:jc w:val="center"/>
      <w:outlineLvl w:val="1"/>
    </w:pPr>
    <w:rPr>
      <w:rFonts w:ascii="Verdana" w:hAnsi="Verdana" w:cs="Verdana"/>
      <w:b/>
      <w:bCs/>
    </w:rPr>
  </w:style>
  <w:style w:type="paragraph" w:styleId="Heading3">
    <w:name w:val="heading 3"/>
    <w:basedOn w:val="Normal"/>
    <w:next w:val="Normal"/>
    <w:link w:val="Heading3Char"/>
    <w:uiPriority w:val="99"/>
    <w:qFormat/>
    <w:rsid w:val="00B50B28"/>
    <w:pPr>
      <w:keepNext/>
      <w:outlineLvl w:val="2"/>
    </w:pPr>
    <w:rPr>
      <w:rFonts w:ascii="Verdana" w:hAnsi="Verdana" w:cs="Verdana"/>
    </w:rPr>
  </w:style>
  <w:style w:type="paragraph" w:styleId="Heading5">
    <w:name w:val="heading 5"/>
    <w:basedOn w:val="Normal"/>
    <w:next w:val="Normal"/>
    <w:link w:val="Heading5Char"/>
    <w:uiPriority w:val="99"/>
    <w:qFormat/>
    <w:rsid w:val="00B50B28"/>
    <w:pPr>
      <w:keepNext/>
      <w:spacing w:after="0" w:line="240" w:lineRule="auto"/>
      <w:outlineLvl w:val="4"/>
    </w:pPr>
    <w:rPr>
      <w:rFonts w:ascii="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0B28"/>
    <w:rPr>
      <w:rFonts w:ascii="Verdana Ref" w:hAnsi="Verdana Ref" w:cs="Verdana Ref"/>
      <w:b/>
      <w:bCs/>
      <w:sz w:val="24"/>
      <w:szCs w:val="24"/>
      <w:lang w:eastAsia="en-GB"/>
    </w:rPr>
  </w:style>
  <w:style w:type="character" w:customStyle="1" w:styleId="Heading2Char">
    <w:name w:val="Heading 2 Char"/>
    <w:basedOn w:val="DefaultParagraphFont"/>
    <w:link w:val="Heading2"/>
    <w:uiPriority w:val="99"/>
    <w:rsid w:val="00B50B2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B50B28"/>
    <w:rPr>
      <w:rFonts w:ascii="Cambria" w:hAnsi="Cambria" w:cs="Cambria"/>
      <w:b/>
      <w:bCs/>
      <w:sz w:val="26"/>
      <w:szCs w:val="26"/>
      <w:lang w:eastAsia="en-US"/>
    </w:rPr>
  </w:style>
  <w:style w:type="character" w:customStyle="1" w:styleId="Heading5Char">
    <w:name w:val="Heading 5 Char"/>
    <w:basedOn w:val="DefaultParagraphFont"/>
    <w:link w:val="Heading5"/>
    <w:uiPriority w:val="99"/>
    <w:rsid w:val="00B50B28"/>
    <w:rPr>
      <w:rFonts w:ascii="Times New Roman" w:hAnsi="Times New Roman" w:cs="Times New Roman"/>
      <w:b/>
      <w:bCs/>
      <w:i/>
      <w:iCs/>
      <w:sz w:val="26"/>
      <w:szCs w:val="26"/>
      <w:lang w:eastAsia="en-US"/>
    </w:rPr>
  </w:style>
  <w:style w:type="paragraph" w:styleId="BalloonText">
    <w:name w:val="Balloon Text"/>
    <w:basedOn w:val="Normal"/>
    <w:link w:val="BalloonTextChar"/>
    <w:uiPriority w:val="99"/>
    <w:rsid w:val="00B50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0B28"/>
    <w:rPr>
      <w:rFonts w:ascii="Tahoma" w:hAnsi="Tahoma" w:cs="Tahoma"/>
      <w:sz w:val="16"/>
      <w:szCs w:val="16"/>
    </w:rPr>
  </w:style>
  <w:style w:type="paragraph" w:styleId="Header">
    <w:name w:val="header"/>
    <w:basedOn w:val="Normal"/>
    <w:link w:val="HeaderChar"/>
    <w:uiPriority w:val="99"/>
    <w:rsid w:val="00B50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B28"/>
    <w:rPr>
      <w:rFonts w:ascii="Times New Roman" w:hAnsi="Times New Roman" w:cs="Times New Roman"/>
    </w:rPr>
  </w:style>
  <w:style w:type="paragraph" w:styleId="Footer">
    <w:name w:val="footer"/>
    <w:basedOn w:val="Normal"/>
    <w:link w:val="FooterChar"/>
    <w:uiPriority w:val="99"/>
    <w:rsid w:val="00B50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B28"/>
    <w:rPr>
      <w:rFonts w:ascii="Times New Roman" w:hAnsi="Times New Roman" w:cs="Times New Roman"/>
    </w:rPr>
  </w:style>
  <w:style w:type="paragraph" w:styleId="BodyText2">
    <w:name w:val="Body Text 2"/>
    <w:basedOn w:val="Normal"/>
    <w:link w:val="BodyText2Char"/>
    <w:uiPriority w:val="99"/>
    <w:rsid w:val="00B50B28"/>
    <w:rPr>
      <w:rFonts w:ascii="Verdana" w:hAnsi="Verdana" w:cs="Verdana"/>
      <w:color w:val="000000"/>
    </w:rPr>
  </w:style>
  <w:style w:type="character" w:customStyle="1" w:styleId="BodyText2Char">
    <w:name w:val="Body Text 2 Char"/>
    <w:basedOn w:val="DefaultParagraphFont"/>
    <w:link w:val="BodyText2"/>
    <w:uiPriority w:val="99"/>
    <w:rsid w:val="00B50B28"/>
    <w:rPr>
      <w:rFonts w:ascii="Verdana" w:hAnsi="Verdana" w:cs="Verdana"/>
      <w:b/>
      <w:bCs/>
      <w:i/>
      <w:iCs/>
      <w:color w:val="000000"/>
      <w:sz w:val="24"/>
      <w:szCs w:val="24"/>
      <w:lang w:eastAsia="en-GB"/>
    </w:rPr>
  </w:style>
  <w:style w:type="paragraph" w:styleId="BodyText">
    <w:name w:val="Body Text"/>
    <w:basedOn w:val="Normal"/>
    <w:link w:val="BodyTextChar"/>
    <w:uiPriority w:val="99"/>
    <w:rsid w:val="00B50B28"/>
    <w:pPr>
      <w:spacing w:after="120"/>
    </w:pPr>
  </w:style>
  <w:style w:type="character" w:customStyle="1" w:styleId="BodyTextChar">
    <w:name w:val="Body Text Char"/>
    <w:basedOn w:val="DefaultParagraphFont"/>
    <w:link w:val="BodyText"/>
    <w:uiPriority w:val="99"/>
    <w:rsid w:val="00B50B28"/>
    <w:rPr>
      <w:rFonts w:ascii="Times New Roman" w:hAnsi="Times New Roman" w:cs="Times New Roman"/>
    </w:rPr>
  </w:style>
  <w:style w:type="paragraph" w:styleId="BodyText3">
    <w:name w:val="Body Text 3"/>
    <w:basedOn w:val="Normal"/>
    <w:link w:val="BodyText3Char"/>
    <w:uiPriority w:val="99"/>
    <w:rsid w:val="00B50B28"/>
    <w:pPr>
      <w:spacing w:after="120"/>
    </w:pPr>
    <w:rPr>
      <w:sz w:val="16"/>
      <w:szCs w:val="16"/>
    </w:rPr>
  </w:style>
  <w:style w:type="character" w:customStyle="1" w:styleId="BodyText3Char">
    <w:name w:val="Body Text 3 Char"/>
    <w:basedOn w:val="DefaultParagraphFont"/>
    <w:link w:val="BodyText3"/>
    <w:uiPriority w:val="99"/>
    <w:rsid w:val="00B50B28"/>
    <w:rPr>
      <w:rFonts w:ascii="Times New Roman" w:hAnsi="Times New Roman" w:cs="Times New Roman"/>
      <w:sz w:val="16"/>
      <w:szCs w:val="16"/>
    </w:rPr>
  </w:style>
  <w:style w:type="character" w:styleId="Hyperlink">
    <w:name w:val="Hyperlink"/>
    <w:basedOn w:val="DefaultParagraphFont"/>
    <w:uiPriority w:val="99"/>
    <w:rsid w:val="00B50B28"/>
    <w:rPr>
      <w:rFonts w:ascii="Times New Roman" w:hAnsi="Times New Roman" w:cs="Times New Roman"/>
      <w:color w:val="0000FF"/>
      <w:u w:val="single"/>
    </w:rPr>
  </w:style>
  <w:style w:type="character" w:styleId="PageNumber">
    <w:name w:val="page number"/>
    <w:basedOn w:val="DefaultParagraphFont"/>
    <w:uiPriority w:val="99"/>
    <w:rsid w:val="00B50B28"/>
  </w:style>
  <w:style w:type="paragraph" w:styleId="ListParagraph">
    <w:name w:val="List Paragraph"/>
    <w:basedOn w:val="Normal"/>
    <w:uiPriority w:val="34"/>
    <w:qFormat/>
    <w:rsid w:val="001172DF"/>
    <w:pPr>
      <w:ind w:left="720"/>
      <w:contextualSpacing/>
    </w:pPr>
    <w:rPr>
      <w:rFonts w:asciiTheme="minorHAnsi" w:eastAsiaTheme="minorHAnsi" w:hAnsiTheme="minorHAnsi" w:cstheme="minorBidi"/>
    </w:rPr>
  </w:style>
  <w:style w:type="table" w:styleId="TableGrid">
    <w:name w:val="Table Grid"/>
    <w:basedOn w:val="TableNormal"/>
    <w:uiPriority w:val="59"/>
    <w:rsid w:val="0068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13AD"/>
    <w:rPr>
      <w:b/>
      <w:bCs/>
    </w:rPr>
  </w:style>
  <w:style w:type="table" w:customStyle="1" w:styleId="TableGrid1">
    <w:name w:val="Table Grid1"/>
    <w:basedOn w:val="TableNormal"/>
    <w:next w:val="TableGrid"/>
    <w:uiPriority w:val="59"/>
    <w:rsid w:val="009652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E406E"/>
    <w:rPr>
      <w:color w:val="800080" w:themeColor="followedHyperlink"/>
      <w:u w:val="single"/>
    </w:rPr>
  </w:style>
  <w:style w:type="character" w:styleId="UnresolvedMention">
    <w:name w:val="Unresolved Mention"/>
    <w:basedOn w:val="DefaultParagraphFont"/>
    <w:uiPriority w:val="99"/>
    <w:semiHidden/>
    <w:unhideWhenUsed/>
    <w:rsid w:val="003A48F2"/>
    <w:rPr>
      <w:color w:val="605E5C"/>
      <w:shd w:val="clear" w:color="auto" w:fill="E1DFDD"/>
    </w:rPr>
  </w:style>
  <w:style w:type="paragraph" w:customStyle="1" w:styleId="Default">
    <w:name w:val="Default"/>
    <w:basedOn w:val="Normal"/>
    <w:rsid w:val="00C85709"/>
    <w:pPr>
      <w:autoSpaceDE w:val="0"/>
      <w:autoSpaceDN w:val="0"/>
      <w:spacing w:after="0" w:line="240" w:lineRule="auto"/>
    </w:pPr>
    <w:rPr>
      <w:rFonts w:ascii="Arial" w:eastAsiaTheme="minorHAnsi" w:hAnsi="Arial" w:cs="Arial"/>
      <w:color w:val="000000"/>
      <w:sz w:val="24"/>
      <w:szCs w:val="24"/>
      <w:lang w:eastAsia="en-GB"/>
    </w:rPr>
  </w:style>
  <w:style w:type="character" w:styleId="CommentReference">
    <w:name w:val="annotation reference"/>
    <w:basedOn w:val="DefaultParagraphFont"/>
    <w:uiPriority w:val="99"/>
    <w:semiHidden/>
    <w:unhideWhenUsed/>
    <w:rsid w:val="005F1828"/>
    <w:rPr>
      <w:sz w:val="16"/>
      <w:szCs w:val="16"/>
    </w:rPr>
  </w:style>
  <w:style w:type="paragraph" w:styleId="CommentText">
    <w:name w:val="annotation text"/>
    <w:basedOn w:val="Normal"/>
    <w:link w:val="CommentTextChar"/>
    <w:uiPriority w:val="99"/>
    <w:unhideWhenUsed/>
    <w:rsid w:val="005F1828"/>
    <w:pPr>
      <w:spacing w:line="240" w:lineRule="auto"/>
    </w:pPr>
    <w:rPr>
      <w:sz w:val="20"/>
      <w:szCs w:val="20"/>
    </w:rPr>
  </w:style>
  <w:style w:type="character" w:customStyle="1" w:styleId="CommentTextChar">
    <w:name w:val="Comment Text Char"/>
    <w:basedOn w:val="DefaultParagraphFont"/>
    <w:link w:val="CommentText"/>
    <w:uiPriority w:val="99"/>
    <w:rsid w:val="005F1828"/>
    <w:rPr>
      <w:rFonts w:ascii="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5F1828"/>
    <w:rPr>
      <w:b/>
      <w:bCs/>
    </w:rPr>
  </w:style>
  <w:style w:type="character" w:customStyle="1" w:styleId="CommentSubjectChar">
    <w:name w:val="Comment Subject Char"/>
    <w:basedOn w:val="CommentTextChar"/>
    <w:link w:val="CommentSubject"/>
    <w:uiPriority w:val="99"/>
    <w:semiHidden/>
    <w:rsid w:val="005F1828"/>
    <w:rPr>
      <w:rFonts w:ascii="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063">
      <w:bodyDiv w:val="1"/>
      <w:marLeft w:val="0"/>
      <w:marRight w:val="0"/>
      <w:marTop w:val="0"/>
      <w:marBottom w:val="0"/>
      <w:divBdr>
        <w:top w:val="none" w:sz="0" w:space="0" w:color="auto"/>
        <w:left w:val="none" w:sz="0" w:space="0" w:color="auto"/>
        <w:bottom w:val="none" w:sz="0" w:space="0" w:color="auto"/>
        <w:right w:val="none" w:sz="0" w:space="0" w:color="auto"/>
      </w:divBdr>
    </w:div>
    <w:div w:id="555121993">
      <w:bodyDiv w:val="1"/>
      <w:marLeft w:val="0"/>
      <w:marRight w:val="0"/>
      <w:marTop w:val="0"/>
      <w:marBottom w:val="0"/>
      <w:divBdr>
        <w:top w:val="none" w:sz="0" w:space="0" w:color="auto"/>
        <w:left w:val="none" w:sz="0" w:space="0" w:color="auto"/>
        <w:bottom w:val="none" w:sz="0" w:space="0" w:color="auto"/>
        <w:right w:val="none" w:sz="0" w:space="0" w:color="auto"/>
      </w:divBdr>
    </w:div>
    <w:div w:id="715812966">
      <w:bodyDiv w:val="1"/>
      <w:marLeft w:val="0"/>
      <w:marRight w:val="0"/>
      <w:marTop w:val="0"/>
      <w:marBottom w:val="0"/>
      <w:divBdr>
        <w:top w:val="none" w:sz="0" w:space="0" w:color="auto"/>
        <w:left w:val="none" w:sz="0" w:space="0" w:color="auto"/>
        <w:bottom w:val="none" w:sz="0" w:space="0" w:color="auto"/>
        <w:right w:val="none" w:sz="0" w:space="0" w:color="auto"/>
      </w:divBdr>
    </w:div>
    <w:div w:id="774517550">
      <w:bodyDiv w:val="1"/>
      <w:marLeft w:val="0"/>
      <w:marRight w:val="0"/>
      <w:marTop w:val="0"/>
      <w:marBottom w:val="0"/>
      <w:divBdr>
        <w:top w:val="none" w:sz="0" w:space="0" w:color="auto"/>
        <w:left w:val="none" w:sz="0" w:space="0" w:color="auto"/>
        <w:bottom w:val="none" w:sz="0" w:space="0" w:color="auto"/>
        <w:right w:val="none" w:sz="0" w:space="0" w:color="auto"/>
      </w:divBdr>
    </w:div>
    <w:div w:id="1238856540">
      <w:bodyDiv w:val="1"/>
      <w:marLeft w:val="0"/>
      <w:marRight w:val="0"/>
      <w:marTop w:val="0"/>
      <w:marBottom w:val="0"/>
      <w:divBdr>
        <w:top w:val="none" w:sz="0" w:space="0" w:color="auto"/>
        <w:left w:val="none" w:sz="0" w:space="0" w:color="auto"/>
        <w:bottom w:val="none" w:sz="0" w:space="0" w:color="auto"/>
        <w:right w:val="none" w:sz="0" w:space="0" w:color="auto"/>
      </w:divBdr>
    </w:div>
    <w:div w:id="1478647016">
      <w:bodyDiv w:val="1"/>
      <w:marLeft w:val="0"/>
      <w:marRight w:val="0"/>
      <w:marTop w:val="0"/>
      <w:marBottom w:val="0"/>
      <w:divBdr>
        <w:top w:val="none" w:sz="0" w:space="0" w:color="auto"/>
        <w:left w:val="none" w:sz="0" w:space="0" w:color="auto"/>
        <w:bottom w:val="none" w:sz="0" w:space="0" w:color="auto"/>
        <w:right w:val="none" w:sz="0" w:space="0" w:color="auto"/>
      </w:divBdr>
    </w:div>
    <w:div w:id="1495296003">
      <w:bodyDiv w:val="1"/>
      <w:marLeft w:val="0"/>
      <w:marRight w:val="0"/>
      <w:marTop w:val="0"/>
      <w:marBottom w:val="0"/>
      <w:divBdr>
        <w:top w:val="none" w:sz="0" w:space="0" w:color="auto"/>
        <w:left w:val="none" w:sz="0" w:space="0" w:color="auto"/>
        <w:bottom w:val="none" w:sz="0" w:space="0" w:color="auto"/>
        <w:right w:val="none" w:sz="0" w:space="0" w:color="auto"/>
      </w:divBdr>
    </w:div>
    <w:div w:id="1511599146">
      <w:bodyDiv w:val="1"/>
      <w:marLeft w:val="0"/>
      <w:marRight w:val="0"/>
      <w:marTop w:val="0"/>
      <w:marBottom w:val="0"/>
      <w:divBdr>
        <w:top w:val="none" w:sz="0" w:space="0" w:color="auto"/>
        <w:left w:val="none" w:sz="0" w:space="0" w:color="auto"/>
        <w:bottom w:val="none" w:sz="0" w:space="0" w:color="auto"/>
        <w:right w:val="none" w:sz="0" w:space="0" w:color="auto"/>
      </w:divBdr>
    </w:div>
    <w:div w:id="1742831393">
      <w:bodyDiv w:val="1"/>
      <w:marLeft w:val="0"/>
      <w:marRight w:val="0"/>
      <w:marTop w:val="0"/>
      <w:marBottom w:val="0"/>
      <w:divBdr>
        <w:top w:val="none" w:sz="0" w:space="0" w:color="auto"/>
        <w:left w:val="none" w:sz="0" w:space="0" w:color="auto"/>
        <w:bottom w:val="none" w:sz="0" w:space="0" w:color="auto"/>
        <w:right w:val="none" w:sz="0" w:space="0" w:color="auto"/>
      </w:divBdr>
    </w:div>
    <w:div w:id="19502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975c57d67e69400d"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CAB9D761F6E48938838129B5C5613" ma:contentTypeVersion="12" ma:contentTypeDescription="Create a new document." ma:contentTypeScope="" ma:versionID="55953c3508b8f6303fdf9c82bbb5fe0f">
  <xsd:schema xmlns:xsd="http://www.w3.org/2001/XMLSchema" xmlns:xs="http://www.w3.org/2001/XMLSchema" xmlns:p="http://schemas.microsoft.com/office/2006/metadata/properties" xmlns:ns2="5623277e-bb06-4ecf-8e7b-33418f46064b" xmlns:ns3="3e84a6e8-7ace-4fb1-9bb7-afefc7480cf8" targetNamespace="http://schemas.microsoft.com/office/2006/metadata/properties" ma:root="true" ma:fieldsID="0361b9adfe6d4806490f303fd1b715bb" ns2:_="" ns3:_="">
    <xsd:import namespace="5623277e-bb06-4ecf-8e7b-33418f46064b"/>
    <xsd:import namespace="3e84a6e8-7ace-4fb1-9bb7-afefc7480c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277e-bb06-4ecf-8e7b-33418f460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4a6e8-7ace-4fb1-9bb7-afefc7480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5B2D-B2D0-4E62-8C1F-AF280ED23B8F}">
  <ds:schemaRefs>
    <ds:schemaRef ds:uri="http://schemas.microsoft.com/sharepoint/v3/contenttype/forms"/>
  </ds:schemaRefs>
</ds:datastoreItem>
</file>

<file path=customXml/itemProps2.xml><?xml version="1.0" encoding="utf-8"?>
<ds:datastoreItem xmlns:ds="http://schemas.openxmlformats.org/officeDocument/2006/customXml" ds:itemID="{8DBDBDAB-936A-474E-AFF8-F77B1F475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277e-bb06-4ecf-8e7b-33418f46064b"/>
    <ds:schemaRef ds:uri="3e84a6e8-7ace-4fb1-9bb7-afefc7480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49692-F4B5-4858-8183-AC29BAD14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1327</Words>
  <Characters>7090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An opportunity to use your skills and experience to bring lasting benefit to the lives of Carlisle’s young people</vt:lpstr>
    </vt:vector>
  </TitlesOfParts>
  <Company>Mikar</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opportunity to use your skills and experience to bring lasting benefit to the lives of Carlisle’s young people</dc:title>
  <dc:subject/>
  <dc:creator>SARAHKNOWLES</dc:creator>
  <cp:keywords/>
  <dc:description/>
  <cp:lastModifiedBy>Sapna Sidar</cp:lastModifiedBy>
  <cp:revision>2</cp:revision>
  <cp:lastPrinted>2010-09-16T14:42:00Z</cp:lastPrinted>
  <dcterms:created xsi:type="dcterms:W3CDTF">2025-06-16T11:30:00Z</dcterms:created>
  <dcterms:modified xsi:type="dcterms:W3CDTF">2025-06-16T11:30:00Z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0x010100E44CAB9D761F6E48938838129B5C5613</vt:lpwstr>
  </property>
  <property fmtid="{D5CDD505-2E9C-101B-9397-08002B2CF9AE}" pid="3" name="AuthorIds_UIVersion_2048">
    <vt:lpwstr>12</vt:lpwstr>
  </property>
</Properties>
</file>